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B244C" w14:textId="77777777" w:rsidR="00B55489" w:rsidRPr="00E21D9E" w:rsidRDefault="00B55489" w:rsidP="00B55489">
      <w:pPr>
        <w:spacing w:after="0" w:line="240" w:lineRule="auto"/>
        <w:jc w:val="right"/>
      </w:pPr>
      <w:r w:rsidRPr="00E21D9E">
        <w:t>Приложение № 1</w:t>
      </w:r>
    </w:p>
    <w:p w14:paraId="7E4C714A" w14:textId="18CC4D20" w:rsidR="00356D6E" w:rsidRPr="00E21D9E" w:rsidRDefault="00B55489" w:rsidP="00D50686">
      <w:pPr>
        <w:autoSpaceDE w:val="0"/>
        <w:autoSpaceDN w:val="0"/>
        <w:adjustRightInd w:val="0"/>
        <w:spacing w:after="0" w:line="240" w:lineRule="auto"/>
        <w:jc w:val="right"/>
      </w:pPr>
      <w:r w:rsidRPr="00E21D9E">
        <w:t>к</w:t>
      </w:r>
      <w:r w:rsidR="008948FD" w:rsidRPr="00E21D9E">
        <w:rPr>
          <w:color w:val="000000"/>
        </w:rPr>
        <w:t xml:space="preserve"> </w:t>
      </w:r>
      <w:r w:rsidR="00D50686" w:rsidRPr="00E21D9E">
        <w:t>Договору №</w:t>
      </w:r>
      <w:r w:rsidR="008B2972" w:rsidRPr="00E21D9E">
        <w:t xml:space="preserve"> 4888/2</w:t>
      </w:r>
    </w:p>
    <w:p w14:paraId="55A3237C" w14:textId="77777777" w:rsidR="00B55489" w:rsidRPr="00E21D9E" w:rsidRDefault="00D50686" w:rsidP="00D50686">
      <w:pPr>
        <w:autoSpaceDE w:val="0"/>
        <w:autoSpaceDN w:val="0"/>
        <w:adjustRightInd w:val="0"/>
        <w:spacing w:after="0" w:line="240" w:lineRule="auto"/>
        <w:jc w:val="right"/>
      </w:pPr>
      <w:r w:rsidRPr="00E21D9E">
        <w:t xml:space="preserve">от «    »__________ </w:t>
      </w:r>
      <w:r w:rsidRPr="00E21D9E">
        <w:tab/>
        <w:t>202</w:t>
      </w:r>
      <w:r w:rsidR="004721D0" w:rsidRPr="00E21D9E">
        <w:t>2</w:t>
      </w:r>
      <w:r w:rsidRPr="00E21D9E">
        <w:t xml:space="preserve"> г.</w:t>
      </w:r>
    </w:p>
    <w:p w14:paraId="6E9532C5" w14:textId="77777777" w:rsidR="001D58C9" w:rsidRPr="00E21D9E" w:rsidRDefault="001D58C9"/>
    <w:tbl>
      <w:tblPr>
        <w:tblW w:w="20948" w:type="dxa"/>
        <w:tblLook w:val="04A0" w:firstRow="1" w:lastRow="0" w:firstColumn="1" w:lastColumn="0" w:noHBand="0" w:noVBand="1"/>
      </w:tblPr>
      <w:tblGrid>
        <w:gridCol w:w="5495"/>
        <w:gridCol w:w="5139"/>
        <w:gridCol w:w="5139"/>
        <w:gridCol w:w="5175"/>
      </w:tblGrid>
      <w:tr w:rsidR="00280BB8" w:rsidRPr="00E21D9E" w14:paraId="03FF12A2" w14:textId="77777777" w:rsidTr="00D50686">
        <w:tc>
          <w:tcPr>
            <w:tcW w:w="5495" w:type="dxa"/>
          </w:tcPr>
          <w:p w14:paraId="6CC9B0E4" w14:textId="77777777" w:rsidR="00280BB8" w:rsidRPr="00E21D9E" w:rsidRDefault="00280BB8" w:rsidP="00271A5B">
            <w:pPr>
              <w:pStyle w:val="Default"/>
            </w:pPr>
            <w:r w:rsidRPr="00E21D9E">
              <w:rPr>
                <w:b/>
                <w:bCs/>
              </w:rPr>
              <w:t xml:space="preserve">СОГЛАСОВАНО: </w:t>
            </w:r>
          </w:p>
          <w:p w14:paraId="10940874" w14:textId="77777777" w:rsidR="00280BB8" w:rsidRPr="00E21D9E" w:rsidRDefault="00280BB8" w:rsidP="00271A5B">
            <w:pPr>
              <w:pStyle w:val="Default"/>
              <w:rPr>
                <w:b/>
                <w:bCs/>
              </w:rPr>
            </w:pPr>
          </w:p>
          <w:p w14:paraId="1A14F3BA" w14:textId="77777777" w:rsidR="004721D0" w:rsidRPr="00E21D9E" w:rsidRDefault="004721D0" w:rsidP="00271A5B">
            <w:pPr>
              <w:pStyle w:val="Default"/>
              <w:rPr>
                <w:b/>
                <w:bCs/>
              </w:rPr>
            </w:pPr>
          </w:p>
          <w:p w14:paraId="30D6F924" w14:textId="77777777" w:rsidR="004721D0" w:rsidRPr="00E21D9E" w:rsidRDefault="004721D0" w:rsidP="00271A5B">
            <w:pPr>
              <w:pStyle w:val="Default"/>
              <w:rPr>
                <w:b/>
                <w:bCs/>
              </w:rPr>
            </w:pPr>
          </w:p>
          <w:p w14:paraId="4220BA5C" w14:textId="77777777" w:rsidR="00280BB8" w:rsidRPr="00E21D9E" w:rsidRDefault="00280BB8" w:rsidP="00D714B0">
            <w:pPr>
              <w:pStyle w:val="Default"/>
            </w:pPr>
            <w:r w:rsidRPr="00E21D9E">
              <w:rPr>
                <w:b/>
                <w:bCs/>
              </w:rPr>
              <w:t>______</w:t>
            </w:r>
            <w:r w:rsidR="00D714B0" w:rsidRPr="00E21D9E">
              <w:rPr>
                <w:b/>
                <w:bCs/>
              </w:rPr>
              <w:t xml:space="preserve">_________________ </w:t>
            </w:r>
            <w:r w:rsidR="003A62E2" w:rsidRPr="00E21D9E">
              <w:rPr>
                <w:b/>
                <w:bCs/>
              </w:rPr>
              <w:t>/</w:t>
            </w:r>
            <w:r w:rsidR="004721D0" w:rsidRPr="00E21D9E">
              <w:rPr>
                <w:b/>
                <w:bCs/>
              </w:rPr>
              <w:t>_________</w:t>
            </w:r>
            <w:r w:rsidR="00D50686" w:rsidRPr="00E21D9E">
              <w:rPr>
                <w:b/>
                <w:bCs/>
              </w:rPr>
              <w:t>/</w:t>
            </w:r>
          </w:p>
        </w:tc>
        <w:tc>
          <w:tcPr>
            <w:tcW w:w="5139" w:type="dxa"/>
          </w:tcPr>
          <w:p w14:paraId="7C9A44EB" w14:textId="77777777" w:rsidR="00280BB8" w:rsidRPr="00E21D9E" w:rsidRDefault="00280BB8" w:rsidP="00271A5B">
            <w:pPr>
              <w:pStyle w:val="Default"/>
            </w:pPr>
            <w:r w:rsidRPr="00E21D9E">
              <w:rPr>
                <w:b/>
                <w:bCs/>
              </w:rPr>
              <w:t xml:space="preserve">УТВЕРЖДАЮ: </w:t>
            </w:r>
          </w:p>
          <w:p w14:paraId="4552E1FC" w14:textId="77777777" w:rsidR="00280BB8" w:rsidRPr="00E21D9E" w:rsidRDefault="00280BB8" w:rsidP="00271A5B">
            <w:pPr>
              <w:pStyle w:val="Default"/>
            </w:pPr>
            <w:r w:rsidRPr="00E21D9E">
              <w:rPr>
                <w:b/>
                <w:bCs/>
              </w:rPr>
              <w:t xml:space="preserve">Генеральный директор </w:t>
            </w:r>
          </w:p>
          <w:p w14:paraId="17B448B5" w14:textId="77777777" w:rsidR="00280BB8" w:rsidRPr="00E21D9E" w:rsidRDefault="00280BB8" w:rsidP="00280BB8">
            <w:pPr>
              <w:pStyle w:val="Default"/>
            </w:pPr>
            <w:r w:rsidRPr="00E21D9E">
              <w:rPr>
                <w:b/>
                <w:bCs/>
              </w:rPr>
              <w:t xml:space="preserve">АО «ЛЕНМОРНИИПРОЕКТ» </w:t>
            </w:r>
          </w:p>
          <w:p w14:paraId="7A55F828" w14:textId="77777777" w:rsidR="00280BB8" w:rsidRPr="00E21D9E" w:rsidRDefault="00280BB8" w:rsidP="00271A5B">
            <w:pPr>
              <w:pStyle w:val="Default"/>
              <w:rPr>
                <w:b/>
                <w:bCs/>
              </w:rPr>
            </w:pPr>
          </w:p>
          <w:p w14:paraId="4F1DFD68" w14:textId="77777777" w:rsidR="00280BB8" w:rsidRPr="00E21D9E" w:rsidRDefault="00D714B0" w:rsidP="00D714B0">
            <w:pPr>
              <w:pStyle w:val="Default"/>
            </w:pPr>
            <w:r w:rsidRPr="00E21D9E">
              <w:rPr>
                <w:b/>
                <w:bCs/>
              </w:rPr>
              <w:t>___________________</w:t>
            </w:r>
            <w:r w:rsidR="003A62E2" w:rsidRPr="00E21D9E">
              <w:rPr>
                <w:b/>
                <w:bCs/>
              </w:rPr>
              <w:t xml:space="preserve"> /</w:t>
            </w:r>
            <w:r w:rsidRPr="00E21D9E">
              <w:rPr>
                <w:b/>
                <w:bCs/>
              </w:rPr>
              <w:t xml:space="preserve">И.М. </w:t>
            </w:r>
            <w:proofErr w:type="spellStart"/>
            <w:r w:rsidRPr="00E21D9E">
              <w:rPr>
                <w:b/>
                <w:bCs/>
              </w:rPr>
              <w:t>Русу</w:t>
            </w:r>
            <w:proofErr w:type="spellEnd"/>
            <w:r w:rsidR="00D50686" w:rsidRPr="00E21D9E">
              <w:rPr>
                <w:b/>
                <w:bCs/>
              </w:rPr>
              <w:t>/</w:t>
            </w:r>
          </w:p>
        </w:tc>
        <w:tc>
          <w:tcPr>
            <w:tcW w:w="5139" w:type="dxa"/>
            <w:shd w:val="clear" w:color="auto" w:fill="auto"/>
          </w:tcPr>
          <w:p w14:paraId="4C8F67C1" w14:textId="77777777" w:rsidR="00280BB8" w:rsidRPr="00E21D9E" w:rsidRDefault="00280BB8" w:rsidP="005E49FC">
            <w:pPr>
              <w:spacing w:after="0" w:line="240" w:lineRule="auto"/>
            </w:pPr>
          </w:p>
        </w:tc>
        <w:tc>
          <w:tcPr>
            <w:tcW w:w="5175" w:type="dxa"/>
            <w:shd w:val="clear" w:color="auto" w:fill="auto"/>
          </w:tcPr>
          <w:p w14:paraId="348C4350" w14:textId="77777777" w:rsidR="00280BB8" w:rsidRPr="00E21D9E" w:rsidRDefault="00280BB8" w:rsidP="005E49FC">
            <w:pPr>
              <w:spacing w:after="0" w:line="240" w:lineRule="auto"/>
              <w:ind w:left="340"/>
            </w:pPr>
          </w:p>
        </w:tc>
      </w:tr>
    </w:tbl>
    <w:p w14:paraId="6B7A77A9" w14:textId="77777777" w:rsidR="00DE7106" w:rsidRPr="00E21D9E" w:rsidRDefault="00DE7106"/>
    <w:p w14:paraId="3EE88F61" w14:textId="104C0892" w:rsidR="004721D0" w:rsidRPr="0047126C" w:rsidRDefault="00B21A9C" w:rsidP="0047126C">
      <w:pPr>
        <w:pStyle w:val="1"/>
        <w:rPr>
          <w:snapToGrid/>
          <w:szCs w:val="24"/>
        </w:rPr>
      </w:pPr>
      <w:r w:rsidRPr="00E21D9E">
        <w:rPr>
          <w:snapToGrid/>
          <w:szCs w:val="24"/>
        </w:rPr>
        <w:t>ЗАДАНИЕ</w:t>
      </w:r>
      <w:r w:rsidR="004721D0" w:rsidRPr="00E21D9E">
        <w:rPr>
          <w:szCs w:val="24"/>
        </w:rPr>
        <w:br/>
      </w:r>
      <w:r w:rsidR="0047126C">
        <w:rPr>
          <w:snapToGrid/>
          <w:szCs w:val="24"/>
        </w:rPr>
        <w:t>на</w:t>
      </w:r>
      <w:r w:rsidR="0047126C" w:rsidRPr="0047126C">
        <w:rPr>
          <w:snapToGrid/>
          <w:szCs w:val="24"/>
        </w:rPr>
        <w:t xml:space="preserve"> разработк</w:t>
      </w:r>
      <w:r w:rsidR="0047126C">
        <w:rPr>
          <w:snapToGrid/>
          <w:szCs w:val="24"/>
        </w:rPr>
        <w:t>у</w:t>
      </w:r>
      <w:r w:rsidR="0047126C" w:rsidRPr="0047126C">
        <w:rPr>
          <w:snapToGrid/>
          <w:szCs w:val="24"/>
        </w:rPr>
        <w:t xml:space="preserve"> рабочей документации и корректировк</w:t>
      </w:r>
      <w:r w:rsidR="0047126C">
        <w:rPr>
          <w:snapToGrid/>
          <w:szCs w:val="24"/>
        </w:rPr>
        <w:t>у</w:t>
      </w:r>
      <w:bookmarkStart w:id="0" w:name="_GoBack"/>
      <w:bookmarkEnd w:id="0"/>
      <w:r w:rsidR="0047126C" w:rsidRPr="0047126C">
        <w:rPr>
          <w:snapToGrid/>
          <w:szCs w:val="24"/>
        </w:rPr>
        <w:t xml:space="preserve"> проектной документации по разделу: «Технологические решения наливных грузов» по объекту «Нефтяной терминал «Порт бухта Север»</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6662"/>
      </w:tblGrid>
      <w:tr w:rsidR="00B21A9C" w:rsidRPr="00E21D9E" w14:paraId="0084AFE0" w14:textId="77777777" w:rsidTr="00057E22">
        <w:trPr>
          <w:trHeight w:val="558"/>
        </w:trPr>
        <w:tc>
          <w:tcPr>
            <w:tcW w:w="426" w:type="dxa"/>
            <w:shd w:val="clear" w:color="auto" w:fill="auto"/>
            <w:vAlign w:val="center"/>
          </w:tcPr>
          <w:p w14:paraId="553D6C1D" w14:textId="77777777" w:rsidR="00B21A9C" w:rsidRPr="00E21D9E" w:rsidRDefault="00B21A9C" w:rsidP="00A244BE">
            <w:pPr>
              <w:pStyle w:val="a5"/>
              <w:numPr>
                <w:ilvl w:val="0"/>
                <w:numId w:val="1"/>
              </w:numPr>
              <w:spacing w:before="100" w:after="100" w:line="271" w:lineRule="auto"/>
              <w:ind w:left="0" w:firstLine="0"/>
            </w:pPr>
          </w:p>
        </w:tc>
        <w:tc>
          <w:tcPr>
            <w:tcW w:w="3226" w:type="dxa"/>
            <w:shd w:val="clear" w:color="auto" w:fill="auto"/>
            <w:vAlign w:val="center"/>
          </w:tcPr>
          <w:p w14:paraId="306967C8" w14:textId="7D5BD1A1" w:rsidR="00B21A9C" w:rsidRPr="00E21D9E" w:rsidRDefault="00B21A9C" w:rsidP="00DE1516">
            <w:pPr>
              <w:pStyle w:val="1"/>
              <w:spacing w:before="100" w:after="100" w:line="271" w:lineRule="auto"/>
              <w:rPr>
                <w:b w:val="0"/>
                <w:szCs w:val="24"/>
              </w:rPr>
            </w:pPr>
            <w:r w:rsidRPr="00E21D9E">
              <w:rPr>
                <w:b w:val="0"/>
                <w:szCs w:val="24"/>
              </w:rPr>
              <w:t>Основание для проектирования</w:t>
            </w:r>
          </w:p>
        </w:tc>
        <w:tc>
          <w:tcPr>
            <w:tcW w:w="6662" w:type="dxa"/>
            <w:shd w:val="clear" w:color="auto" w:fill="auto"/>
            <w:vAlign w:val="center"/>
          </w:tcPr>
          <w:p w14:paraId="56BF35ED" w14:textId="011655EA" w:rsidR="00B21A9C" w:rsidRPr="00E21D9E" w:rsidRDefault="00B21A9C" w:rsidP="00DE1516">
            <w:pPr>
              <w:pStyle w:val="a5"/>
              <w:spacing w:before="100" w:after="100" w:line="271" w:lineRule="auto"/>
              <w:ind w:left="34" w:right="57"/>
              <w:jc w:val="both"/>
              <w:rPr>
                <w:bCs/>
                <w:color w:val="000000"/>
              </w:rPr>
            </w:pPr>
            <w:r w:rsidRPr="00E21D9E">
              <w:rPr>
                <w:bCs/>
                <w:color w:val="000000"/>
              </w:rPr>
              <w:t>Решение АО «ОЭК»</w:t>
            </w:r>
          </w:p>
        </w:tc>
      </w:tr>
      <w:tr w:rsidR="0084475B" w:rsidRPr="00E21D9E" w14:paraId="1900AB9E" w14:textId="77777777" w:rsidTr="00057E22">
        <w:trPr>
          <w:trHeight w:val="558"/>
        </w:trPr>
        <w:tc>
          <w:tcPr>
            <w:tcW w:w="426" w:type="dxa"/>
            <w:shd w:val="clear" w:color="auto" w:fill="auto"/>
            <w:vAlign w:val="center"/>
          </w:tcPr>
          <w:p w14:paraId="2ADB6588"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3DD2E534" w14:textId="222692D5" w:rsidR="0084475B" w:rsidRPr="00E21D9E" w:rsidRDefault="0084475B" w:rsidP="00DE1516">
            <w:pPr>
              <w:pStyle w:val="1"/>
              <w:spacing w:before="100" w:after="100" w:line="271" w:lineRule="auto"/>
              <w:rPr>
                <w:b w:val="0"/>
                <w:szCs w:val="24"/>
              </w:rPr>
            </w:pPr>
            <w:r w:rsidRPr="00E21D9E">
              <w:rPr>
                <w:b w:val="0"/>
                <w:szCs w:val="24"/>
              </w:rPr>
              <w:t>Генеральный Заказчик</w:t>
            </w:r>
          </w:p>
        </w:tc>
        <w:tc>
          <w:tcPr>
            <w:tcW w:w="6662" w:type="dxa"/>
            <w:shd w:val="clear" w:color="auto" w:fill="auto"/>
            <w:vAlign w:val="center"/>
          </w:tcPr>
          <w:p w14:paraId="5EAFCAB7" w14:textId="0A3C6A04" w:rsidR="0084475B" w:rsidRPr="00E21D9E" w:rsidRDefault="0084475B" w:rsidP="00DE1516">
            <w:pPr>
              <w:pStyle w:val="a5"/>
              <w:spacing w:before="100" w:after="100" w:line="271" w:lineRule="auto"/>
              <w:ind w:left="34" w:right="57"/>
              <w:jc w:val="both"/>
              <w:rPr>
                <w:bCs/>
                <w:color w:val="000000"/>
              </w:rPr>
            </w:pPr>
            <w:r w:rsidRPr="00E21D9E">
              <w:rPr>
                <w:bCs/>
                <w:color w:val="000000"/>
              </w:rPr>
              <w:t>АО «ОЭК»</w:t>
            </w:r>
          </w:p>
        </w:tc>
      </w:tr>
      <w:tr w:rsidR="0084475B" w:rsidRPr="0047126C" w14:paraId="54DE4D3D" w14:textId="77777777" w:rsidTr="00057E22">
        <w:trPr>
          <w:trHeight w:val="558"/>
        </w:trPr>
        <w:tc>
          <w:tcPr>
            <w:tcW w:w="426" w:type="dxa"/>
            <w:shd w:val="clear" w:color="auto" w:fill="auto"/>
            <w:vAlign w:val="center"/>
          </w:tcPr>
          <w:p w14:paraId="0D254504"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69D556BC" w14:textId="4ABBC1BE" w:rsidR="0084475B" w:rsidRPr="00E21D9E" w:rsidRDefault="0084475B" w:rsidP="00DE1516">
            <w:pPr>
              <w:pStyle w:val="1"/>
              <w:spacing w:before="100" w:after="100" w:line="271" w:lineRule="auto"/>
              <w:rPr>
                <w:b w:val="0"/>
                <w:szCs w:val="24"/>
              </w:rPr>
            </w:pPr>
            <w:r w:rsidRPr="00E21D9E">
              <w:rPr>
                <w:b w:val="0"/>
                <w:szCs w:val="24"/>
              </w:rPr>
              <w:t>Генеральная проектная организация (далее – Заказчик)</w:t>
            </w:r>
          </w:p>
        </w:tc>
        <w:tc>
          <w:tcPr>
            <w:tcW w:w="6662" w:type="dxa"/>
            <w:shd w:val="clear" w:color="auto" w:fill="auto"/>
            <w:vAlign w:val="center"/>
          </w:tcPr>
          <w:p w14:paraId="6438EEFB" w14:textId="7CDCC32D" w:rsidR="0084475B" w:rsidRPr="00E21D9E" w:rsidRDefault="0084475B" w:rsidP="00DE1516">
            <w:pPr>
              <w:pStyle w:val="a5"/>
              <w:spacing w:before="100" w:after="100" w:line="271" w:lineRule="auto"/>
              <w:ind w:left="34" w:right="57"/>
              <w:jc w:val="both"/>
              <w:rPr>
                <w:color w:val="000000"/>
              </w:rPr>
            </w:pPr>
            <w:r w:rsidRPr="00E21D9E">
              <w:rPr>
                <w:snapToGrid w:val="0"/>
              </w:rPr>
              <w:t>АО «</w:t>
            </w:r>
            <w:r w:rsidRPr="00E21D9E">
              <w:rPr>
                <w:bCs/>
                <w:color w:val="000000"/>
              </w:rPr>
              <w:t>ЛЕНМОРНИИПРОЕКТ»</w:t>
            </w:r>
            <w:r w:rsidRPr="00E21D9E">
              <w:rPr>
                <w:i/>
                <w:iCs/>
                <w:snapToGrid w:val="0"/>
              </w:rPr>
              <w:t xml:space="preserve">, </w:t>
            </w:r>
            <w:r w:rsidRPr="00E21D9E">
              <w:rPr>
                <w:color w:val="000000"/>
              </w:rPr>
              <w:t>198035, Санкт-Петербург, Межевой канал, д. 3, корпус 2</w:t>
            </w:r>
          </w:p>
          <w:p w14:paraId="386D518D" w14:textId="0FCB864D" w:rsidR="0084475B" w:rsidRPr="00E21D9E" w:rsidRDefault="0084475B" w:rsidP="00DE1516">
            <w:pPr>
              <w:pStyle w:val="a5"/>
              <w:spacing w:before="100" w:after="100" w:line="271" w:lineRule="auto"/>
              <w:ind w:left="34" w:right="57"/>
              <w:jc w:val="both"/>
              <w:rPr>
                <w:bCs/>
                <w:color w:val="000000"/>
                <w:lang w:val="en-US"/>
              </w:rPr>
            </w:pPr>
            <w:r w:rsidRPr="00E21D9E">
              <w:rPr>
                <w:lang w:val="en-US"/>
              </w:rPr>
              <w:t>e-mail: lenmor@</w:t>
            </w:r>
            <w:r w:rsidRPr="00E21D9E">
              <w:rPr>
                <w:color w:val="000000"/>
                <w:lang w:val="en-US"/>
              </w:rPr>
              <w:t>lenmor</w:t>
            </w:r>
            <w:r w:rsidRPr="00E21D9E">
              <w:rPr>
                <w:lang w:val="en-US"/>
              </w:rPr>
              <w:t>.ru</w:t>
            </w:r>
          </w:p>
        </w:tc>
      </w:tr>
      <w:tr w:rsidR="0084475B" w:rsidRPr="00E21D9E" w14:paraId="5A9611A4" w14:textId="77777777" w:rsidTr="00057E22">
        <w:trPr>
          <w:trHeight w:val="558"/>
        </w:trPr>
        <w:tc>
          <w:tcPr>
            <w:tcW w:w="426" w:type="dxa"/>
            <w:shd w:val="clear" w:color="auto" w:fill="auto"/>
            <w:vAlign w:val="center"/>
          </w:tcPr>
          <w:p w14:paraId="044024D3" w14:textId="77777777" w:rsidR="0084475B" w:rsidRPr="00E21D9E" w:rsidRDefault="0084475B" w:rsidP="00A244BE">
            <w:pPr>
              <w:pStyle w:val="a5"/>
              <w:numPr>
                <w:ilvl w:val="0"/>
                <w:numId w:val="1"/>
              </w:numPr>
              <w:spacing w:before="100" w:after="100" w:line="271" w:lineRule="auto"/>
              <w:ind w:left="0" w:firstLine="0"/>
              <w:rPr>
                <w:lang w:val="en-US"/>
              </w:rPr>
            </w:pPr>
          </w:p>
        </w:tc>
        <w:tc>
          <w:tcPr>
            <w:tcW w:w="3226" w:type="dxa"/>
            <w:shd w:val="clear" w:color="auto" w:fill="auto"/>
            <w:vAlign w:val="center"/>
          </w:tcPr>
          <w:p w14:paraId="2BD164DB" w14:textId="4A2FAECC" w:rsidR="0084475B" w:rsidRPr="00E21D9E" w:rsidRDefault="0084475B" w:rsidP="00DE1516">
            <w:pPr>
              <w:pStyle w:val="1"/>
              <w:spacing w:before="100" w:after="100" w:line="271" w:lineRule="auto"/>
              <w:rPr>
                <w:b w:val="0"/>
                <w:szCs w:val="24"/>
              </w:rPr>
            </w:pPr>
            <w:r w:rsidRPr="00E21D9E">
              <w:rPr>
                <w:b w:val="0"/>
                <w:szCs w:val="24"/>
              </w:rPr>
              <w:t>Вид строительства</w:t>
            </w:r>
          </w:p>
        </w:tc>
        <w:tc>
          <w:tcPr>
            <w:tcW w:w="6662" w:type="dxa"/>
            <w:shd w:val="clear" w:color="auto" w:fill="auto"/>
            <w:vAlign w:val="center"/>
          </w:tcPr>
          <w:p w14:paraId="1B16F3DC" w14:textId="2251A95E" w:rsidR="0084475B" w:rsidRPr="00E21D9E" w:rsidRDefault="0084475B" w:rsidP="00DE1516">
            <w:pPr>
              <w:pStyle w:val="a5"/>
              <w:spacing w:before="100" w:after="100" w:line="271" w:lineRule="auto"/>
              <w:ind w:left="34" w:right="57"/>
              <w:jc w:val="both"/>
              <w:rPr>
                <w:bCs/>
                <w:color w:val="000000"/>
              </w:rPr>
            </w:pPr>
            <w:r w:rsidRPr="00E21D9E">
              <w:rPr>
                <w:bCs/>
                <w:color w:val="000000"/>
              </w:rPr>
              <w:t xml:space="preserve">Новое </w:t>
            </w:r>
            <w:r w:rsidRPr="00E21D9E">
              <w:rPr>
                <w:color w:val="000000"/>
              </w:rPr>
              <w:t>строительство</w:t>
            </w:r>
          </w:p>
        </w:tc>
      </w:tr>
      <w:tr w:rsidR="0084475B" w:rsidRPr="00E21D9E" w14:paraId="46306EAF" w14:textId="77777777" w:rsidTr="00057E22">
        <w:tc>
          <w:tcPr>
            <w:tcW w:w="426" w:type="dxa"/>
            <w:shd w:val="clear" w:color="auto" w:fill="auto"/>
            <w:vAlign w:val="center"/>
          </w:tcPr>
          <w:p w14:paraId="16640846" w14:textId="77777777" w:rsidR="0084475B" w:rsidRPr="00E21D9E" w:rsidRDefault="0084475B" w:rsidP="00A244BE">
            <w:pPr>
              <w:pStyle w:val="a5"/>
              <w:numPr>
                <w:ilvl w:val="0"/>
                <w:numId w:val="1"/>
              </w:numPr>
              <w:spacing w:before="100" w:after="100" w:line="271" w:lineRule="auto"/>
              <w:ind w:left="0" w:firstLine="0"/>
              <w:rPr>
                <w:lang w:val="en-US"/>
              </w:rPr>
            </w:pPr>
          </w:p>
        </w:tc>
        <w:tc>
          <w:tcPr>
            <w:tcW w:w="3226" w:type="dxa"/>
            <w:shd w:val="clear" w:color="auto" w:fill="auto"/>
            <w:vAlign w:val="center"/>
          </w:tcPr>
          <w:p w14:paraId="169E13AA" w14:textId="4A9AED40" w:rsidR="0084475B" w:rsidRPr="00E21D9E" w:rsidRDefault="00DE1516" w:rsidP="00DE1516">
            <w:pPr>
              <w:spacing w:before="100" w:after="100" w:line="271" w:lineRule="auto"/>
              <w:jc w:val="center"/>
            </w:pPr>
            <w:r w:rsidRPr="00E21D9E">
              <w:t>Подрядчик</w:t>
            </w:r>
          </w:p>
        </w:tc>
        <w:tc>
          <w:tcPr>
            <w:tcW w:w="6662" w:type="dxa"/>
            <w:shd w:val="clear" w:color="auto" w:fill="auto"/>
            <w:vAlign w:val="center"/>
          </w:tcPr>
          <w:p w14:paraId="49651701" w14:textId="32733309" w:rsidR="0084475B" w:rsidRPr="00E21D9E" w:rsidRDefault="0063647A" w:rsidP="00DE1516">
            <w:pPr>
              <w:pStyle w:val="a5"/>
              <w:spacing w:before="100" w:after="100" w:line="271" w:lineRule="auto"/>
              <w:ind w:left="34" w:right="57"/>
              <w:jc w:val="both"/>
              <w:rPr>
                <w:bCs/>
                <w:iCs/>
                <w:color w:val="000000"/>
              </w:rPr>
            </w:pPr>
            <w:r w:rsidRPr="00E21D9E">
              <w:rPr>
                <w:i/>
                <w:color w:val="FF0000"/>
              </w:rPr>
              <w:t>Определяется</w:t>
            </w:r>
            <w:r w:rsidRPr="00E21D9E">
              <w:rPr>
                <w:bCs/>
                <w:i/>
                <w:iCs/>
                <w:color w:val="FF0000"/>
              </w:rPr>
              <w:t xml:space="preserve"> по результатам проведения закупки</w:t>
            </w:r>
          </w:p>
        </w:tc>
      </w:tr>
      <w:tr w:rsidR="0084475B" w:rsidRPr="00E21D9E" w14:paraId="7E5B6C16" w14:textId="77777777" w:rsidTr="00057E22">
        <w:tc>
          <w:tcPr>
            <w:tcW w:w="426" w:type="dxa"/>
            <w:shd w:val="clear" w:color="auto" w:fill="auto"/>
            <w:vAlign w:val="center"/>
          </w:tcPr>
          <w:p w14:paraId="4B1309F0"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34711847" w14:textId="77777777" w:rsidR="0084475B" w:rsidRPr="00E21D9E" w:rsidRDefault="0084475B" w:rsidP="00DE1516">
            <w:pPr>
              <w:spacing w:before="100" w:after="100" w:line="271" w:lineRule="auto"/>
              <w:jc w:val="center"/>
            </w:pPr>
            <w:r w:rsidRPr="00E21D9E">
              <w:t>Стадия проектирования</w:t>
            </w:r>
          </w:p>
        </w:tc>
        <w:tc>
          <w:tcPr>
            <w:tcW w:w="6662" w:type="dxa"/>
            <w:shd w:val="clear" w:color="auto" w:fill="auto"/>
            <w:vAlign w:val="center"/>
          </w:tcPr>
          <w:p w14:paraId="48FF4CA5" w14:textId="77777777" w:rsidR="0084475B" w:rsidRPr="00E21D9E" w:rsidRDefault="0084475B" w:rsidP="00DE1516">
            <w:pPr>
              <w:pStyle w:val="a5"/>
              <w:spacing w:before="100" w:after="100" w:line="271" w:lineRule="auto"/>
              <w:ind w:left="34" w:right="57"/>
              <w:jc w:val="both"/>
              <w:rPr>
                <w:color w:val="000000"/>
              </w:rPr>
            </w:pPr>
            <w:r w:rsidRPr="00E21D9E">
              <w:rPr>
                <w:color w:val="000000"/>
              </w:rPr>
              <w:t>Рабочая документация (далее – РД)</w:t>
            </w:r>
            <w:r w:rsidR="001B29D0" w:rsidRPr="00E21D9E">
              <w:rPr>
                <w:color w:val="000000"/>
              </w:rPr>
              <w:t>.</w:t>
            </w:r>
          </w:p>
          <w:p w14:paraId="71BD1855" w14:textId="7BE483D1" w:rsidR="001B29D0" w:rsidRPr="00E21D9E" w:rsidRDefault="001B29D0" w:rsidP="00DE1516">
            <w:pPr>
              <w:pStyle w:val="a5"/>
              <w:spacing w:before="100" w:after="100" w:line="271" w:lineRule="auto"/>
              <w:ind w:left="34" w:right="57"/>
              <w:jc w:val="both"/>
              <w:rPr>
                <w:color w:val="000000"/>
              </w:rPr>
            </w:pPr>
            <w:r w:rsidRPr="00E21D9E">
              <w:rPr>
                <w:color w:val="000000"/>
              </w:rPr>
              <w:t>Внесение изменений в проектную документацию</w:t>
            </w:r>
            <w:r w:rsidR="00063C8D" w:rsidRPr="00E21D9E">
              <w:rPr>
                <w:color w:val="000000"/>
              </w:rPr>
              <w:t xml:space="preserve"> (далее – ПД)</w:t>
            </w:r>
            <w:r w:rsidRPr="00E21D9E">
              <w:rPr>
                <w:color w:val="000000"/>
              </w:rPr>
              <w:t>.</w:t>
            </w:r>
          </w:p>
        </w:tc>
      </w:tr>
      <w:tr w:rsidR="00E77793" w:rsidRPr="00E21D9E" w14:paraId="01FC6100" w14:textId="77777777" w:rsidTr="000450CF">
        <w:tc>
          <w:tcPr>
            <w:tcW w:w="426" w:type="dxa"/>
            <w:shd w:val="clear" w:color="auto" w:fill="auto"/>
            <w:vAlign w:val="center"/>
          </w:tcPr>
          <w:p w14:paraId="6F8BC03F" w14:textId="77777777" w:rsidR="00E77793" w:rsidRPr="00E21D9E" w:rsidRDefault="00E77793" w:rsidP="00A244BE">
            <w:pPr>
              <w:pStyle w:val="a5"/>
              <w:numPr>
                <w:ilvl w:val="0"/>
                <w:numId w:val="1"/>
              </w:numPr>
              <w:spacing w:before="100" w:after="100" w:line="271" w:lineRule="auto"/>
              <w:ind w:left="0" w:firstLine="0"/>
            </w:pPr>
          </w:p>
        </w:tc>
        <w:tc>
          <w:tcPr>
            <w:tcW w:w="3226" w:type="dxa"/>
            <w:shd w:val="clear" w:color="auto" w:fill="auto"/>
            <w:vAlign w:val="center"/>
          </w:tcPr>
          <w:p w14:paraId="5F5B12E4" w14:textId="77777777" w:rsidR="00E77793" w:rsidRPr="00E21D9E" w:rsidRDefault="00E77793" w:rsidP="00DE1516">
            <w:pPr>
              <w:spacing w:before="100" w:after="100" w:line="271" w:lineRule="auto"/>
              <w:jc w:val="center"/>
            </w:pPr>
            <w:r w:rsidRPr="00E21D9E">
              <w:t>Местоположение объекта</w:t>
            </w:r>
          </w:p>
        </w:tc>
        <w:tc>
          <w:tcPr>
            <w:tcW w:w="6662" w:type="dxa"/>
            <w:shd w:val="clear" w:color="auto" w:fill="auto"/>
            <w:vAlign w:val="center"/>
          </w:tcPr>
          <w:p w14:paraId="43F0A525" w14:textId="77777777" w:rsidR="00E77793" w:rsidRPr="00E21D9E" w:rsidRDefault="00E77793" w:rsidP="00DE1516">
            <w:pPr>
              <w:pStyle w:val="a5"/>
              <w:spacing w:before="100" w:after="100" w:line="271" w:lineRule="auto"/>
              <w:ind w:left="34" w:right="57"/>
              <w:jc w:val="both"/>
              <w:rPr>
                <w:color w:val="000000"/>
              </w:rPr>
            </w:pPr>
            <w:r w:rsidRPr="00E21D9E">
              <w:rPr>
                <w:color w:val="000000"/>
              </w:rPr>
              <w:t>Российская Федерация, Красноярский край, Таймырский Долгано-Ненецкий муниципальный район, бухта Север</w:t>
            </w:r>
          </w:p>
        </w:tc>
      </w:tr>
      <w:tr w:rsidR="00E77793" w:rsidRPr="00E21D9E" w14:paraId="4C9F1DBA" w14:textId="77777777" w:rsidTr="00057E22">
        <w:tc>
          <w:tcPr>
            <w:tcW w:w="426" w:type="dxa"/>
            <w:shd w:val="clear" w:color="auto" w:fill="auto"/>
            <w:vAlign w:val="center"/>
          </w:tcPr>
          <w:p w14:paraId="732E2F03" w14:textId="052C28D1" w:rsidR="00E77793" w:rsidRPr="00E21D9E" w:rsidRDefault="00E77793" w:rsidP="00A244BE">
            <w:pPr>
              <w:pStyle w:val="a5"/>
              <w:numPr>
                <w:ilvl w:val="0"/>
                <w:numId w:val="1"/>
              </w:numPr>
              <w:spacing w:before="100" w:after="100" w:line="271" w:lineRule="auto"/>
              <w:ind w:left="0" w:firstLine="0"/>
            </w:pPr>
          </w:p>
        </w:tc>
        <w:tc>
          <w:tcPr>
            <w:tcW w:w="3226" w:type="dxa"/>
            <w:shd w:val="clear" w:color="auto" w:fill="auto"/>
            <w:vAlign w:val="center"/>
          </w:tcPr>
          <w:p w14:paraId="4DCE73A2" w14:textId="4F46FD82" w:rsidR="00E77793" w:rsidRPr="00E21D9E" w:rsidRDefault="00E77793" w:rsidP="00DE1516">
            <w:pPr>
              <w:spacing w:before="100" w:after="100" w:line="271" w:lineRule="auto"/>
              <w:jc w:val="center"/>
            </w:pPr>
            <w:r w:rsidRPr="00E21D9E">
              <w:t>Срок выполнения работ</w:t>
            </w:r>
          </w:p>
        </w:tc>
        <w:tc>
          <w:tcPr>
            <w:tcW w:w="6662" w:type="dxa"/>
            <w:shd w:val="clear" w:color="auto" w:fill="auto"/>
            <w:vAlign w:val="center"/>
          </w:tcPr>
          <w:p w14:paraId="0436FD46" w14:textId="2F53486F" w:rsidR="00E77793" w:rsidRPr="00E21D9E" w:rsidRDefault="00E77793" w:rsidP="00DE1516">
            <w:pPr>
              <w:pStyle w:val="a5"/>
              <w:spacing w:before="100" w:after="100" w:line="271" w:lineRule="auto"/>
              <w:ind w:left="34" w:right="57"/>
              <w:jc w:val="both"/>
              <w:rPr>
                <w:color w:val="000000"/>
              </w:rPr>
            </w:pPr>
            <w:r w:rsidRPr="00E21D9E">
              <w:rPr>
                <w:color w:val="000000"/>
              </w:rPr>
              <w:t>В соответствии с Договором</w:t>
            </w:r>
          </w:p>
        </w:tc>
      </w:tr>
      <w:tr w:rsidR="00C91A5F" w:rsidRPr="00E21D9E" w14:paraId="3C4BF858" w14:textId="77777777" w:rsidTr="000450CF">
        <w:tc>
          <w:tcPr>
            <w:tcW w:w="426" w:type="dxa"/>
            <w:shd w:val="clear" w:color="auto" w:fill="auto"/>
            <w:vAlign w:val="center"/>
          </w:tcPr>
          <w:p w14:paraId="4FF1DB6D" w14:textId="77777777" w:rsidR="00C91A5F" w:rsidRPr="00E21D9E" w:rsidRDefault="00C91A5F" w:rsidP="00A244BE">
            <w:pPr>
              <w:pStyle w:val="a5"/>
              <w:numPr>
                <w:ilvl w:val="0"/>
                <w:numId w:val="1"/>
              </w:numPr>
              <w:spacing w:before="100" w:after="100" w:line="271" w:lineRule="auto"/>
              <w:ind w:left="0" w:firstLine="0"/>
            </w:pPr>
          </w:p>
        </w:tc>
        <w:tc>
          <w:tcPr>
            <w:tcW w:w="3226" w:type="dxa"/>
            <w:shd w:val="clear" w:color="auto" w:fill="auto"/>
            <w:vAlign w:val="center"/>
          </w:tcPr>
          <w:p w14:paraId="0C7BBD64" w14:textId="39C0524D" w:rsidR="00C91A5F" w:rsidRPr="00E21D9E" w:rsidRDefault="00C91A5F" w:rsidP="00DE1516">
            <w:pPr>
              <w:spacing w:before="100" w:after="100" w:line="271" w:lineRule="auto"/>
              <w:jc w:val="center"/>
            </w:pPr>
            <w:r w:rsidRPr="00E21D9E">
              <w:rPr>
                <w:color w:val="000000" w:themeColor="text1"/>
              </w:rPr>
              <w:t>Основные технико-экономические показатели</w:t>
            </w:r>
          </w:p>
        </w:tc>
        <w:tc>
          <w:tcPr>
            <w:tcW w:w="6662" w:type="dxa"/>
            <w:shd w:val="clear" w:color="auto" w:fill="auto"/>
            <w:vAlign w:val="center"/>
          </w:tcPr>
          <w:p w14:paraId="133CCED5" w14:textId="77777777" w:rsidR="00C91A5F" w:rsidRPr="00E21D9E" w:rsidRDefault="00C91A5F" w:rsidP="00DE1516">
            <w:pPr>
              <w:pStyle w:val="a5"/>
              <w:keepLines/>
              <w:numPr>
                <w:ilvl w:val="1"/>
                <w:numId w:val="5"/>
              </w:numPr>
              <w:spacing w:before="100" w:after="100" w:line="271" w:lineRule="auto"/>
              <w:ind w:left="680" w:hanging="680"/>
              <w:jc w:val="both"/>
            </w:pPr>
            <w:r w:rsidRPr="00E21D9E">
              <w:t>Производительность терминала:</w:t>
            </w:r>
          </w:p>
          <w:p w14:paraId="1ED77CA6" w14:textId="6070D202" w:rsidR="00C91A5F" w:rsidRPr="00E21D9E" w:rsidRDefault="00C91A5F" w:rsidP="00DE1516">
            <w:pPr>
              <w:pStyle w:val="a5"/>
              <w:numPr>
                <w:ilvl w:val="0"/>
                <w:numId w:val="6"/>
              </w:numPr>
              <w:spacing w:before="100" w:after="100" w:line="271" w:lineRule="auto"/>
              <w:ind w:left="681" w:hanging="227"/>
              <w:jc w:val="both"/>
            </w:pPr>
            <w:r w:rsidRPr="00E21D9E">
              <w:t>общая мощность объекта 26,1 млн. тонн нефти в год.</w:t>
            </w:r>
          </w:p>
          <w:p w14:paraId="4BD5B9C8" w14:textId="77777777" w:rsidR="00C91A5F" w:rsidRPr="00E21D9E" w:rsidRDefault="00C91A5F" w:rsidP="00DE1516">
            <w:pPr>
              <w:pStyle w:val="a5"/>
              <w:keepLines/>
              <w:numPr>
                <w:ilvl w:val="1"/>
                <w:numId w:val="5"/>
              </w:numPr>
              <w:spacing w:before="100" w:after="100" w:line="271" w:lineRule="auto"/>
              <w:ind w:left="680" w:hanging="680"/>
              <w:jc w:val="both"/>
            </w:pPr>
            <w:r w:rsidRPr="00E21D9E">
              <w:t xml:space="preserve">Физико-химические свойства нефти принять </w:t>
            </w:r>
            <w:proofErr w:type="gramStart"/>
            <w:r w:rsidRPr="00E21D9E">
              <w:t>согласно приложения</w:t>
            </w:r>
            <w:proofErr w:type="gramEnd"/>
            <w:r w:rsidRPr="00E21D9E">
              <w:t xml:space="preserve"> 1 (Результаты исследования смеси </w:t>
            </w:r>
            <w:proofErr w:type="spellStart"/>
            <w:r w:rsidRPr="00E21D9E">
              <w:t>нефтей</w:t>
            </w:r>
            <w:proofErr w:type="spellEnd"/>
            <w:r w:rsidRPr="00E21D9E">
              <w:t>).</w:t>
            </w:r>
          </w:p>
          <w:p w14:paraId="61450073" w14:textId="77777777" w:rsidR="00C91A5F" w:rsidRPr="00E21D9E" w:rsidRDefault="00C91A5F" w:rsidP="00DE1516">
            <w:pPr>
              <w:pStyle w:val="a5"/>
              <w:keepLines/>
              <w:numPr>
                <w:ilvl w:val="1"/>
                <w:numId w:val="5"/>
              </w:numPr>
              <w:spacing w:before="100" w:after="100" w:line="271" w:lineRule="auto"/>
              <w:ind w:left="680" w:hanging="680"/>
              <w:jc w:val="both"/>
            </w:pPr>
            <w:r w:rsidRPr="00E21D9E">
              <w:t>Расчетное судно (см. приложение 3):</w:t>
            </w:r>
          </w:p>
          <w:p w14:paraId="2F2F30F7" w14:textId="2BC43FF3" w:rsidR="00C91A5F" w:rsidRPr="00E21D9E" w:rsidRDefault="00C91A5F" w:rsidP="00DE1516">
            <w:pPr>
              <w:pStyle w:val="a5"/>
              <w:numPr>
                <w:ilvl w:val="0"/>
                <w:numId w:val="6"/>
              </w:numPr>
              <w:spacing w:before="100" w:after="100" w:line="271" w:lineRule="auto"/>
              <w:ind w:left="681" w:hanging="227"/>
              <w:jc w:val="both"/>
            </w:pPr>
            <w:r w:rsidRPr="00E21D9E">
              <w:t>арктиче</w:t>
            </w:r>
            <w:r w:rsidR="00A244BE" w:rsidRPr="00E21D9E">
              <w:t>ский танкер дедвейтом 120 000 т</w:t>
            </w:r>
            <w:r w:rsidR="00A244BE" w:rsidRPr="00E21D9E">
              <w:rPr>
                <w:lang w:val="en-US"/>
              </w:rPr>
              <w:t>;</w:t>
            </w:r>
          </w:p>
          <w:p w14:paraId="407650DE" w14:textId="599C25F1" w:rsidR="00C91A5F" w:rsidRPr="00E21D9E" w:rsidRDefault="00C91A5F" w:rsidP="00DE1516">
            <w:pPr>
              <w:pStyle w:val="a5"/>
              <w:numPr>
                <w:ilvl w:val="0"/>
                <w:numId w:val="6"/>
              </w:numPr>
              <w:spacing w:before="100" w:after="100" w:line="271" w:lineRule="auto"/>
              <w:ind w:left="681" w:hanging="227"/>
              <w:jc w:val="both"/>
            </w:pPr>
            <w:r w:rsidRPr="00E21D9E">
              <w:t>длина судна – 293 м;</w:t>
            </w:r>
          </w:p>
          <w:p w14:paraId="16092606" w14:textId="77777777" w:rsidR="00C91A5F" w:rsidRPr="00E21D9E" w:rsidRDefault="00C91A5F" w:rsidP="00DE1516">
            <w:pPr>
              <w:pStyle w:val="a5"/>
              <w:numPr>
                <w:ilvl w:val="0"/>
                <w:numId w:val="6"/>
              </w:numPr>
              <w:spacing w:before="100" w:after="100" w:line="271" w:lineRule="auto"/>
              <w:ind w:left="681" w:hanging="227"/>
              <w:jc w:val="both"/>
            </w:pPr>
            <w:r w:rsidRPr="00E21D9E">
              <w:t>ширина судна – 49 м;</w:t>
            </w:r>
          </w:p>
          <w:p w14:paraId="780471B1" w14:textId="77777777" w:rsidR="00C91A5F" w:rsidRPr="00E21D9E" w:rsidRDefault="00C91A5F" w:rsidP="00DE1516">
            <w:pPr>
              <w:pStyle w:val="a5"/>
              <w:numPr>
                <w:ilvl w:val="0"/>
                <w:numId w:val="6"/>
              </w:numPr>
              <w:spacing w:before="100" w:after="100" w:line="271" w:lineRule="auto"/>
              <w:ind w:left="681" w:hanging="227"/>
              <w:jc w:val="both"/>
            </w:pPr>
            <w:r w:rsidRPr="00E21D9E">
              <w:t>высота борта – 22,5 м;</w:t>
            </w:r>
          </w:p>
          <w:p w14:paraId="5D8A985F" w14:textId="77777777" w:rsidR="00C91A5F" w:rsidRPr="00E21D9E" w:rsidRDefault="00C91A5F" w:rsidP="00DE1516">
            <w:pPr>
              <w:pStyle w:val="a5"/>
              <w:numPr>
                <w:ilvl w:val="0"/>
                <w:numId w:val="6"/>
              </w:numPr>
              <w:spacing w:before="100" w:after="100" w:line="271" w:lineRule="auto"/>
              <w:ind w:left="681" w:hanging="227"/>
              <w:jc w:val="both"/>
            </w:pPr>
            <w:r w:rsidRPr="00E21D9E">
              <w:t>осадка на миделе – 14,7 м;</w:t>
            </w:r>
          </w:p>
          <w:p w14:paraId="29046521" w14:textId="77777777" w:rsidR="00C91A5F" w:rsidRPr="00E21D9E" w:rsidRDefault="00C91A5F" w:rsidP="00DE1516">
            <w:pPr>
              <w:pStyle w:val="a5"/>
              <w:numPr>
                <w:ilvl w:val="0"/>
                <w:numId w:val="6"/>
              </w:numPr>
              <w:spacing w:before="100" w:after="100" w:line="271" w:lineRule="auto"/>
              <w:ind w:left="681" w:hanging="227"/>
              <w:jc w:val="both"/>
            </w:pPr>
            <w:r w:rsidRPr="00E21D9E">
              <w:t>осадка на кормовом перпендикуляре – 15,382 м;</w:t>
            </w:r>
          </w:p>
          <w:p w14:paraId="28A87D0E" w14:textId="77777777" w:rsidR="00C91A5F" w:rsidRPr="00E21D9E" w:rsidRDefault="00C91A5F" w:rsidP="00DE1516">
            <w:pPr>
              <w:pStyle w:val="a5"/>
              <w:numPr>
                <w:ilvl w:val="0"/>
                <w:numId w:val="6"/>
              </w:numPr>
              <w:spacing w:before="100" w:after="100" w:line="271" w:lineRule="auto"/>
              <w:ind w:left="681" w:hanging="227"/>
              <w:jc w:val="both"/>
            </w:pPr>
            <w:r w:rsidRPr="00E21D9E">
              <w:t xml:space="preserve"> водоизмещение – 161850 т.</w:t>
            </w:r>
          </w:p>
          <w:p w14:paraId="021D622D" w14:textId="22D62A61" w:rsidR="00C91A5F" w:rsidRPr="00E21D9E" w:rsidRDefault="00C91A5F" w:rsidP="00DE1516">
            <w:pPr>
              <w:pStyle w:val="a5"/>
              <w:keepLines/>
              <w:numPr>
                <w:ilvl w:val="1"/>
                <w:numId w:val="5"/>
              </w:numPr>
              <w:spacing w:before="100" w:after="100" w:line="271" w:lineRule="auto"/>
              <w:ind w:left="680" w:hanging="680"/>
              <w:jc w:val="both"/>
            </w:pPr>
            <w:r w:rsidRPr="00E21D9E">
              <w:lastRenderedPageBreak/>
              <w:t>Температура перекачки нефти составляет +20…+50</w:t>
            </w:r>
            <w:r w:rsidRPr="00E21D9E">
              <w:rPr>
                <w:vertAlign w:val="superscript"/>
              </w:rPr>
              <w:t>0</w:t>
            </w:r>
            <w:r w:rsidRPr="00E21D9E">
              <w:t xml:space="preserve">С (ранее в стадии «П» +15…+20 </w:t>
            </w:r>
            <w:r w:rsidRPr="00E21D9E">
              <w:rPr>
                <w:vertAlign w:val="superscript"/>
              </w:rPr>
              <w:t>0</w:t>
            </w:r>
            <w:r w:rsidRPr="00E21D9E">
              <w:t>С)</w:t>
            </w:r>
            <w:r w:rsidR="00A244BE" w:rsidRPr="00E21D9E">
              <w:t>.</w:t>
            </w:r>
          </w:p>
        </w:tc>
      </w:tr>
      <w:tr w:rsidR="00EE38D2" w:rsidRPr="00E21D9E" w14:paraId="22DE62A8" w14:textId="77777777" w:rsidTr="000450CF">
        <w:tc>
          <w:tcPr>
            <w:tcW w:w="426" w:type="dxa"/>
            <w:shd w:val="clear" w:color="auto" w:fill="auto"/>
            <w:vAlign w:val="center"/>
          </w:tcPr>
          <w:p w14:paraId="73557053" w14:textId="77777777" w:rsidR="00EE38D2" w:rsidRPr="00E21D9E" w:rsidRDefault="00EE38D2" w:rsidP="00A244BE">
            <w:pPr>
              <w:pStyle w:val="a5"/>
              <w:numPr>
                <w:ilvl w:val="0"/>
                <w:numId w:val="1"/>
              </w:numPr>
              <w:spacing w:before="100" w:after="100" w:line="271" w:lineRule="auto"/>
              <w:ind w:left="0" w:firstLine="0"/>
            </w:pPr>
          </w:p>
        </w:tc>
        <w:tc>
          <w:tcPr>
            <w:tcW w:w="3226" w:type="dxa"/>
            <w:shd w:val="clear" w:color="auto" w:fill="auto"/>
            <w:vAlign w:val="center"/>
          </w:tcPr>
          <w:p w14:paraId="2FC31305" w14:textId="676AC88B" w:rsidR="00EE38D2" w:rsidRPr="00E21D9E" w:rsidRDefault="00EE38D2" w:rsidP="00DE1516">
            <w:pPr>
              <w:spacing w:before="100" w:after="100" w:line="271" w:lineRule="auto"/>
              <w:jc w:val="center"/>
            </w:pPr>
            <w:r w:rsidRPr="00E21D9E">
              <w:rPr>
                <w:color w:val="000000" w:themeColor="text1"/>
              </w:rPr>
              <w:t>Идентификация зданий и сооружений согласно  384-ФЗ от 30.12.2009г. «Технический регламент о безопасности зданий и сооружений»</w:t>
            </w:r>
          </w:p>
        </w:tc>
        <w:tc>
          <w:tcPr>
            <w:tcW w:w="6662" w:type="dxa"/>
            <w:shd w:val="clear" w:color="auto" w:fill="auto"/>
            <w:vAlign w:val="center"/>
          </w:tcPr>
          <w:p w14:paraId="0FE5F936" w14:textId="77777777" w:rsidR="00EE38D2" w:rsidRPr="00E21D9E" w:rsidRDefault="00EE38D2" w:rsidP="00DE1516">
            <w:pPr>
              <w:pStyle w:val="a5"/>
              <w:keepLines/>
              <w:numPr>
                <w:ilvl w:val="1"/>
                <w:numId w:val="7"/>
              </w:numPr>
              <w:spacing w:before="100" w:after="100" w:line="271" w:lineRule="auto"/>
              <w:ind w:left="680" w:hanging="680"/>
              <w:jc w:val="both"/>
            </w:pPr>
            <w:r w:rsidRPr="00E21D9E">
              <w:t>Назначение:</w:t>
            </w:r>
          </w:p>
          <w:p w14:paraId="049651A1" w14:textId="77777777" w:rsidR="00EE38D2" w:rsidRPr="00E21D9E" w:rsidRDefault="00EE38D2" w:rsidP="00DE1516">
            <w:pPr>
              <w:pStyle w:val="a5"/>
              <w:widowControl w:val="0"/>
              <w:spacing w:before="100" w:after="100" w:line="271" w:lineRule="auto"/>
              <w:ind w:left="0" w:firstLine="680"/>
              <w:jc w:val="both"/>
            </w:pPr>
            <w:r w:rsidRPr="00E21D9E">
              <w:t xml:space="preserve">Нефтяной терминал предназначен </w:t>
            </w:r>
            <w:proofErr w:type="gramStart"/>
            <w:r w:rsidRPr="00E21D9E">
              <w:t>для</w:t>
            </w:r>
            <w:proofErr w:type="gramEnd"/>
            <w:r w:rsidRPr="00E21D9E">
              <w:t xml:space="preserve">: </w:t>
            </w:r>
          </w:p>
          <w:p w14:paraId="15C64C22" w14:textId="77777777" w:rsidR="00EE38D2" w:rsidRPr="00E21D9E" w:rsidRDefault="00EE38D2" w:rsidP="00DE1516">
            <w:pPr>
              <w:pStyle w:val="a5"/>
              <w:numPr>
                <w:ilvl w:val="0"/>
                <w:numId w:val="6"/>
              </w:numPr>
              <w:spacing w:before="100" w:after="100" w:line="271" w:lineRule="auto"/>
              <w:ind w:left="681" w:hanging="227"/>
              <w:jc w:val="both"/>
            </w:pPr>
            <w:r w:rsidRPr="00E21D9E">
              <w:t>погрузки нефти на танкеры для дальнейшей транспортировки в порты РФ и иностранных государств;</w:t>
            </w:r>
          </w:p>
          <w:p w14:paraId="73636221" w14:textId="77777777" w:rsidR="00EE38D2" w:rsidRPr="00E21D9E" w:rsidRDefault="00EE38D2" w:rsidP="00DE1516">
            <w:pPr>
              <w:pStyle w:val="a5"/>
              <w:numPr>
                <w:ilvl w:val="0"/>
                <w:numId w:val="6"/>
              </w:numPr>
              <w:spacing w:before="100" w:after="100" w:line="271" w:lineRule="auto"/>
              <w:ind w:left="681" w:hanging="227"/>
              <w:jc w:val="both"/>
            </w:pPr>
            <w:r w:rsidRPr="00E21D9E">
              <w:t>приема дизельного топлива для нужд производственных объектов в районе Бухты Север.</w:t>
            </w:r>
          </w:p>
          <w:p w14:paraId="46B88B84" w14:textId="77777777" w:rsidR="00EE38D2" w:rsidRPr="00E21D9E" w:rsidRDefault="00EE38D2" w:rsidP="00DE1516">
            <w:pPr>
              <w:pStyle w:val="a5"/>
              <w:numPr>
                <w:ilvl w:val="0"/>
                <w:numId w:val="6"/>
              </w:numPr>
              <w:spacing w:before="100" w:after="100" w:line="271" w:lineRule="auto"/>
              <w:ind w:left="681" w:hanging="227"/>
              <w:jc w:val="both"/>
            </w:pPr>
            <w:r w:rsidRPr="00E21D9E">
              <w:t xml:space="preserve">приемки грузов, необходимых для строительства и эксплуатации Нефтяного терминала «Порт бухта Север» и иных объектов Заказчика в районе бухты Север (не входит в объем «Технологических решений»). </w:t>
            </w:r>
          </w:p>
          <w:p w14:paraId="30CD26A3" w14:textId="77777777" w:rsidR="00EE38D2" w:rsidRPr="00E21D9E" w:rsidRDefault="00EE38D2" w:rsidP="00DE1516">
            <w:pPr>
              <w:pStyle w:val="a5"/>
              <w:keepLines/>
              <w:numPr>
                <w:ilvl w:val="1"/>
                <w:numId w:val="7"/>
              </w:numPr>
              <w:spacing w:before="100" w:after="100" w:line="271" w:lineRule="auto"/>
              <w:ind w:left="680" w:hanging="680"/>
              <w:jc w:val="both"/>
            </w:pPr>
            <w:r w:rsidRPr="00E21D9E">
              <w:t xml:space="preserve">Принадлежность к объектам транспортной инфраструктуры и к другим объектам, функционально-технологические </w:t>
            </w:r>
            <w:proofErr w:type="gramStart"/>
            <w:r w:rsidRPr="00E21D9E">
              <w:t>особенности</w:t>
            </w:r>
            <w:proofErr w:type="gramEnd"/>
            <w:r w:rsidRPr="00E21D9E">
              <w:t xml:space="preserve"> которых влияют на их безопасность:</w:t>
            </w:r>
          </w:p>
          <w:p w14:paraId="49501355" w14:textId="77777777" w:rsidR="00EE38D2" w:rsidRPr="00E21D9E" w:rsidRDefault="00EE38D2" w:rsidP="00DE1516">
            <w:pPr>
              <w:pStyle w:val="a5"/>
              <w:numPr>
                <w:ilvl w:val="0"/>
                <w:numId w:val="6"/>
              </w:numPr>
              <w:spacing w:before="100" w:after="100" w:line="271" w:lineRule="auto"/>
              <w:ind w:left="681" w:hanging="227"/>
              <w:jc w:val="both"/>
            </w:pPr>
            <w:r w:rsidRPr="00E21D9E">
              <w:t>Принадлежит к объектам транспортной инфраструктуры. Филиал ФГБУ «АМП Западной Арктики».</w:t>
            </w:r>
          </w:p>
          <w:p w14:paraId="20026EBC" w14:textId="77777777" w:rsidR="00EE38D2" w:rsidRPr="00E21D9E" w:rsidRDefault="00EE38D2" w:rsidP="00DE1516">
            <w:pPr>
              <w:pStyle w:val="a5"/>
              <w:keepLines/>
              <w:numPr>
                <w:ilvl w:val="1"/>
                <w:numId w:val="7"/>
              </w:numPr>
              <w:spacing w:before="100" w:after="100" w:line="271" w:lineRule="auto"/>
              <w:ind w:left="680" w:hanging="680"/>
              <w:jc w:val="both"/>
            </w:pPr>
            <w:r w:rsidRPr="00E21D9E">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85EE762" w14:textId="77777777" w:rsidR="00EE38D2" w:rsidRPr="00E21D9E" w:rsidRDefault="00EE38D2" w:rsidP="00DE1516">
            <w:pPr>
              <w:pStyle w:val="a5"/>
              <w:numPr>
                <w:ilvl w:val="0"/>
                <w:numId w:val="6"/>
              </w:numPr>
              <w:spacing w:before="100" w:after="100" w:line="271" w:lineRule="auto"/>
              <w:ind w:left="681" w:hanging="227"/>
              <w:jc w:val="both"/>
            </w:pPr>
            <w:r w:rsidRPr="00E21D9E">
              <w:t>Для территории, на которой будет осуществляться строительство нефтяного терминала характерно:</w:t>
            </w:r>
          </w:p>
          <w:p w14:paraId="0BDF6037" w14:textId="77777777" w:rsidR="00EE38D2" w:rsidRPr="00E21D9E" w:rsidRDefault="00EE38D2" w:rsidP="00DE1516">
            <w:pPr>
              <w:pStyle w:val="af9"/>
              <w:numPr>
                <w:ilvl w:val="1"/>
                <w:numId w:val="4"/>
              </w:numPr>
              <w:spacing w:before="100" w:after="100" w:line="271" w:lineRule="auto"/>
              <w:ind w:left="737" w:hanging="357"/>
              <w:contextualSpacing/>
              <w:jc w:val="both"/>
              <w:rPr>
                <w:rFonts w:ascii="Times New Roman" w:eastAsia="Times New Roman" w:hAnsi="Times New Roman"/>
                <w:sz w:val="24"/>
                <w:szCs w:val="24"/>
                <w:lang w:eastAsia="ru-RU"/>
              </w:rPr>
            </w:pPr>
            <w:r w:rsidRPr="00E21D9E">
              <w:rPr>
                <w:rFonts w:ascii="Times New Roman" w:eastAsia="Times New Roman" w:hAnsi="Times New Roman"/>
                <w:sz w:val="24"/>
                <w:szCs w:val="24"/>
                <w:lang w:eastAsia="ru-RU"/>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137AC7A5" w14:textId="77777777" w:rsidR="00EE38D2" w:rsidRPr="00E21D9E" w:rsidRDefault="00EE38D2" w:rsidP="00DE1516">
            <w:pPr>
              <w:pStyle w:val="af9"/>
              <w:numPr>
                <w:ilvl w:val="1"/>
                <w:numId w:val="4"/>
              </w:numPr>
              <w:spacing w:before="100" w:after="100" w:line="271" w:lineRule="auto"/>
              <w:ind w:left="737" w:hanging="357"/>
              <w:contextualSpacing/>
              <w:jc w:val="both"/>
              <w:rPr>
                <w:rFonts w:ascii="Times New Roman" w:eastAsia="Times New Roman" w:hAnsi="Times New Roman"/>
                <w:sz w:val="24"/>
                <w:szCs w:val="24"/>
                <w:lang w:eastAsia="ru-RU"/>
              </w:rPr>
            </w:pPr>
            <w:r w:rsidRPr="00E21D9E">
              <w:rPr>
                <w:rFonts w:ascii="Times New Roman" w:eastAsia="Times New Roman" w:hAnsi="Times New Roman"/>
                <w:sz w:val="24"/>
                <w:szCs w:val="24"/>
                <w:lang w:eastAsia="ru-RU"/>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6849B81E" w14:textId="77777777" w:rsidR="00EE38D2" w:rsidRPr="00E21D9E" w:rsidRDefault="00EE38D2" w:rsidP="00DE1516">
            <w:pPr>
              <w:pStyle w:val="af9"/>
              <w:numPr>
                <w:ilvl w:val="1"/>
                <w:numId w:val="4"/>
              </w:numPr>
              <w:spacing w:before="100" w:after="100" w:line="271" w:lineRule="auto"/>
              <w:ind w:left="737" w:hanging="357"/>
              <w:contextualSpacing/>
              <w:jc w:val="both"/>
              <w:rPr>
                <w:rFonts w:ascii="Times New Roman" w:eastAsia="Times New Roman" w:hAnsi="Times New Roman"/>
                <w:sz w:val="24"/>
                <w:szCs w:val="24"/>
                <w:lang w:eastAsia="ru-RU"/>
              </w:rPr>
            </w:pPr>
            <w:r w:rsidRPr="00E21D9E">
              <w:rPr>
                <w:rFonts w:ascii="Times New Roman" w:eastAsia="Times New Roman" w:hAnsi="Times New Roman"/>
                <w:sz w:val="24"/>
                <w:szCs w:val="24"/>
                <w:lang w:eastAsia="ru-RU"/>
              </w:rPr>
              <w:t>отсутствуют опасные геологические явления и процессы (сейсмическая, и вулканическая активность, обвалы и оползни)</w:t>
            </w:r>
          </w:p>
          <w:p w14:paraId="6F29330F" w14:textId="77777777" w:rsidR="00EE38D2" w:rsidRPr="00E21D9E" w:rsidRDefault="00EE38D2" w:rsidP="00DE1516">
            <w:pPr>
              <w:pStyle w:val="af9"/>
              <w:numPr>
                <w:ilvl w:val="1"/>
                <w:numId w:val="4"/>
              </w:numPr>
              <w:spacing w:before="100" w:after="100" w:line="271" w:lineRule="auto"/>
              <w:ind w:left="737" w:hanging="357"/>
              <w:contextualSpacing/>
              <w:jc w:val="both"/>
              <w:rPr>
                <w:rFonts w:ascii="Times New Roman" w:eastAsia="Times New Roman" w:hAnsi="Times New Roman"/>
                <w:sz w:val="24"/>
                <w:szCs w:val="24"/>
                <w:lang w:eastAsia="ru-RU"/>
              </w:rPr>
            </w:pPr>
            <w:r w:rsidRPr="00E21D9E">
              <w:rPr>
                <w:rFonts w:ascii="Times New Roman" w:eastAsia="Times New Roman" w:hAnsi="Times New Roman"/>
                <w:sz w:val="24"/>
                <w:szCs w:val="24"/>
                <w:lang w:eastAsia="ru-RU"/>
              </w:rPr>
              <w:t>сейсмичность района проектируемого строительства в соответствии с картой</w:t>
            </w:r>
            <w:proofErr w:type="gramStart"/>
            <w:r w:rsidRPr="00E21D9E">
              <w:rPr>
                <w:rFonts w:ascii="Times New Roman" w:eastAsia="Times New Roman" w:hAnsi="Times New Roman"/>
                <w:sz w:val="24"/>
                <w:szCs w:val="24"/>
                <w:lang w:eastAsia="ru-RU"/>
              </w:rPr>
              <w:t xml:space="preserve"> В</w:t>
            </w:r>
            <w:proofErr w:type="gramEnd"/>
            <w:r w:rsidRPr="00E21D9E">
              <w:rPr>
                <w:rFonts w:ascii="Times New Roman" w:eastAsia="Times New Roman" w:hAnsi="Times New Roman"/>
                <w:sz w:val="24"/>
                <w:szCs w:val="24"/>
                <w:lang w:eastAsia="ru-RU"/>
              </w:rPr>
              <w:t xml:space="preserve"> (объекты повышенного уровня ответственности - особо опасные, технически сложные или уникальные сооружения) оценивается в 5 баллов по шкале MSK-64 (согласно указаниям СП 14.13330.2014 «Строительство в сейсмических районах»)</w:t>
            </w:r>
          </w:p>
          <w:p w14:paraId="1A98B053" w14:textId="77777777" w:rsidR="00EE38D2" w:rsidRPr="00E21D9E" w:rsidRDefault="00EE38D2" w:rsidP="00DE1516">
            <w:pPr>
              <w:pStyle w:val="a5"/>
              <w:keepLines/>
              <w:numPr>
                <w:ilvl w:val="1"/>
                <w:numId w:val="7"/>
              </w:numPr>
              <w:spacing w:before="100" w:after="100" w:line="271" w:lineRule="auto"/>
              <w:ind w:left="680" w:hanging="680"/>
              <w:jc w:val="both"/>
            </w:pPr>
            <w:r w:rsidRPr="00E21D9E">
              <w:t xml:space="preserve">Принадлежность к опасным производственным </w:t>
            </w:r>
            <w:r w:rsidRPr="00E21D9E">
              <w:lastRenderedPageBreak/>
              <w:t>объектам:</w:t>
            </w:r>
          </w:p>
          <w:p w14:paraId="6EB12CF4" w14:textId="77777777" w:rsidR="00EE38D2" w:rsidRPr="00E21D9E" w:rsidRDefault="00EE38D2" w:rsidP="00DE1516">
            <w:pPr>
              <w:pStyle w:val="a5"/>
              <w:numPr>
                <w:ilvl w:val="0"/>
                <w:numId w:val="6"/>
              </w:numPr>
              <w:spacing w:before="100" w:after="100" w:line="271" w:lineRule="auto"/>
              <w:ind w:left="681" w:hanging="227"/>
              <w:jc w:val="both"/>
            </w:pPr>
            <w:r w:rsidRPr="00E21D9E">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(в соответствии с Федеральным законом от 21.07.1997 № 116-ФЗ «О промышленной безопасности опасных производственных объектов», уточняется при проектировании);</w:t>
            </w:r>
          </w:p>
          <w:p w14:paraId="1E166D73" w14:textId="77777777" w:rsidR="00EE38D2" w:rsidRPr="00E21D9E" w:rsidRDefault="00EE38D2" w:rsidP="00DE1516">
            <w:pPr>
              <w:pStyle w:val="a5"/>
              <w:keepLines/>
              <w:numPr>
                <w:ilvl w:val="1"/>
                <w:numId w:val="7"/>
              </w:numPr>
              <w:spacing w:before="100" w:after="100" w:line="271" w:lineRule="auto"/>
              <w:ind w:left="680" w:hanging="680"/>
              <w:jc w:val="both"/>
            </w:pPr>
            <w:r w:rsidRPr="00E21D9E">
              <w:t>Пожарная и взрывопожарная опасность:</w:t>
            </w:r>
          </w:p>
          <w:p w14:paraId="5D71A254" w14:textId="77777777" w:rsidR="00EE38D2" w:rsidRPr="00E21D9E" w:rsidRDefault="00EE38D2" w:rsidP="00DE1516">
            <w:pPr>
              <w:pStyle w:val="a5"/>
              <w:numPr>
                <w:ilvl w:val="0"/>
                <w:numId w:val="6"/>
              </w:numPr>
              <w:spacing w:before="100" w:after="100" w:line="271" w:lineRule="auto"/>
              <w:ind w:left="681" w:hanging="227"/>
              <w:jc w:val="both"/>
            </w:pPr>
            <w:proofErr w:type="gramStart"/>
            <w:r w:rsidRPr="00E21D9E">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roofErr w:type="gramEnd"/>
          </w:p>
          <w:p w14:paraId="6B6D4A47" w14:textId="77777777" w:rsidR="00EE38D2" w:rsidRPr="00E21D9E" w:rsidRDefault="00EE38D2" w:rsidP="00DE1516">
            <w:pPr>
              <w:pStyle w:val="a5"/>
              <w:numPr>
                <w:ilvl w:val="0"/>
                <w:numId w:val="6"/>
              </w:numPr>
              <w:spacing w:before="100" w:after="100" w:line="271" w:lineRule="auto"/>
              <w:ind w:left="681" w:hanging="227"/>
              <w:jc w:val="both"/>
            </w:pPr>
            <w:r w:rsidRPr="00E21D9E">
              <w:t>Производственные и технологические здания категорируются по СП 12.13130.2009 (с изм.1) «Определение категорий помещений, зданий и наружных установок по взрывопожарной и пожарной опасности»;</w:t>
            </w:r>
          </w:p>
          <w:p w14:paraId="5AC776DC" w14:textId="77777777" w:rsidR="00EE38D2" w:rsidRPr="00E21D9E" w:rsidRDefault="00EE38D2" w:rsidP="00DE1516">
            <w:pPr>
              <w:pStyle w:val="a5"/>
              <w:keepLines/>
              <w:numPr>
                <w:ilvl w:val="1"/>
                <w:numId w:val="7"/>
              </w:numPr>
              <w:spacing w:before="100" w:after="100" w:line="271" w:lineRule="auto"/>
              <w:ind w:left="680" w:hanging="680"/>
              <w:jc w:val="both"/>
            </w:pPr>
            <w:r w:rsidRPr="00E21D9E">
              <w:t>Наличие помещений с постоянным пребыванием людей:</w:t>
            </w:r>
          </w:p>
          <w:p w14:paraId="3127B382" w14:textId="77777777" w:rsidR="00EE38D2" w:rsidRPr="00E21D9E" w:rsidRDefault="00EE38D2" w:rsidP="00DE1516">
            <w:pPr>
              <w:pStyle w:val="a5"/>
              <w:numPr>
                <w:ilvl w:val="0"/>
                <w:numId w:val="6"/>
              </w:numPr>
              <w:spacing w:before="100" w:after="100" w:line="271" w:lineRule="auto"/>
              <w:ind w:left="681" w:hanging="227"/>
              <w:jc w:val="both"/>
            </w:pPr>
            <w:r w:rsidRPr="00E21D9E">
              <w:t>Имеются здания (помещения) с постоянным пребыванием людей.</w:t>
            </w:r>
          </w:p>
          <w:p w14:paraId="69BD6BD3" w14:textId="27200F0D" w:rsidR="00EE38D2" w:rsidRPr="00E21D9E" w:rsidRDefault="00EE38D2" w:rsidP="00DE1516">
            <w:pPr>
              <w:pStyle w:val="a5"/>
              <w:keepLines/>
              <w:numPr>
                <w:ilvl w:val="1"/>
                <w:numId w:val="7"/>
              </w:numPr>
              <w:spacing w:before="100" w:after="100" w:line="271" w:lineRule="auto"/>
              <w:ind w:left="680" w:hanging="680"/>
              <w:jc w:val="both"/>
            </w:pPr>
            <w:r w:rsidRPr="00E21D9E">
              <w:t>Уровень ответственности проектируемого объекта – повышенный (КС-3 по ГОСТ 27751-2014), в соответствии со ст. 48.1 № 190-ФЗ и с Федеральным законом № 384-ФЗ от 30.12.2009 «Технический регламент о безопасности зданий и сооружений» (ст. 4, п. 8).</w:t>
            </w:r>
          </w:p>
        </w:tc>
      </w:tr>
      <w:tr w:rsidR="0063647A" w:rsidRPr="00E21D9E" w14:paraId="2BC1D156" w14:textId="77777777" w:rsidTr="00903B16">
        <w:tc>
          <w:tcPr>
            <w:tcW w:w="426" w:type="dxa"/>
            <w:shd w:val="clear" w:color="auto" w:fill="auto"/>
            <w:vAlign w:val="center"/>
          </w:tcPr>
          <w:p w14:paraId="475C716B" w14:textId="77777777" w:rsidR="0063647A" w:rsidRPr="00E21D9E" w:rsidRDefault="0063647A" w:rsidP="00A244BE">
            <w:pPr>
              <w:pStyle w:val="a5"/>
              <w:numPr>
                <w:ilvl w:val="0"/>
                <w:numId w:val="1"/>
              </w:numPr>
              <w:spacing w:before="100" w:after="100" w:line="271" w:lineRule="auto"/>
              <w:ind w:left="0" w:firstLine="0"/>
            </w:pPr>
          </w:p>
        </w:tc>
        <w:tc>
          <w:tcPr>
            <w:tcW w:w="3226" w:type="dxa"/>
            <w:shd w:val="clear" w:color="auto" w:fill="auto"/>
            <w:vAlign w:val="center"/>
          </w:tcPr>
          <w:p w14:paraId="4077ECA3" w14:textId="77777777" w:rsidR="0063647A" w:rsidRPr="00E21D9E" w:rsidRDefault="0063647A" w:rsidP="00DE1516">
            <w:pPr>
              <w:spacing w:before="100" w:after="100" w:line="271" w:lineRule="auto"/>
              <w:jc w:val="center"/>
            </w:pPr>
            <w:r w:rsidRPr="00E21D9E">
              <w:t>Состав и объем работ</w:t>
            </w:r>
          </w:p>
        </w:tc>
        <w:tc>
          <w:tcPr>
            <w:tcW w:w="6662" w:type="dxa"/>
            <w:shd w:val="clear" w:color="auto" w:fill="auto"/>
          </w:tcPr>
          <w:p w14:paraId="0B8B232A" w14:textId="77777777" w:rsidR="0063647A" w:rsidRPr="00E21D9E" w:rsidRDefault="0063647A" w:rsidP="00DE1516">
            <w:pPr>
              <w:pStyle w:val="a5"/>
              <w:keepLines/>
              <w:numPr>
                <w:ilvl w:val="1"/>
                <w:numId w:val="8"/>
              </w:numPr>
              <w:spacing w:before="100" w:after="100" w:line="271" w:lineRule="auto"/>
              <w:ind w:left="680" w:hanging="680"/>
              <w:jc w:val="both"/>
            </w:pPr>
            <w:r w:rsidRPr="00E21D9E">
              <w:t>Определение состава, количества и основных параметров технологического оборудования, коммуникаций, технологических зданий и сооружений, предназначенных для выполнения операций по приему, транспортированию, погрузке в танкеры/выгрузке из танкеров нефти и нефтепродуктов.</w:t>
            </w:r>
          </w:p>
          <w:p w14:paraId="73D0C4DE" w14:textId="77777777" w:rsidR="0063647A" w:rsidRPr="00E21D9E" w:rsidRDefault="0063647A" w:rsidP="00DE1516">
            <w:pPr>
              <w:pStyle w:val="a5"/>
              <w:keepLines/>
              <w:numPr>
                <w:ilvl w:val="1"/>
                <w:numId w:val="8"/>
              </w:numPr>
              <w:spacing w:before="100" w:after="100" w:line="271" w:lineRule="auto"/>
              <w:ind w:left="680" w:hanging="680"/>
              <w:jc w:val="both"/>
            </w:pPr>
            <w:r w:rsidRPr="00E21D9E">
              <w:t xml:space="preserve">При разработке технологических решений и вариантной проработки компоновки терминала учитывать перспективное развитие терминала на производительность 115 </w:t>
            </w:r>
            <w:proofErr w:type="spellStart"/>
            <w:r w:rsidRPr="00E21D9E">
              <w:t>млн</w:t>
            </w:r>
            <w:proofErr w:type="gramStart"/>
            <w:r w:rsidRPr="00E21D9E">
              <w:t>.т</w:t>
            </w:r>
            <w:proofErr w:type="spellEnd"/>
            <w:proofErr w:type="gramEnd"/>
            <w:r w:rsidRPr="00E21D9E">
              <w:t xml:space="preserve">/год. </w:t>
            </w:r>
          </w:p>
          <w:p w14:paraId="2B1D64D9" w14:textId="77777777" w:rsidR="0063647A" w:rsidRPr="00E21D9E" w:rsidRDefault="0063647A" w:rsidP="00DE1516">
            <w:pPr>
              <w:pStyle w:val="a5"/>
              <w:keepLines/>
              <w:numPr>
                <w:ilvl w:val="1"/>
                <w:numId w:val="8"/>
              </w:numPr>
              <w:spacing w:before="100" w:after="100" w:line="271" w:lineRule="auto"/>
              <w:ind w:left="680" w:hanging="680"/>
              <w:jc w:val="both"/>
            </w:pPr>
            <w:r w:rsidRPr="00E21D9E">
              <w:t>Расстановка технологического оборудования, коммуникаций, технологических зданий и сооружений на генплане по вариантам компоновки терминала.</w:t>
            </w:r>
          </w:p>
          <w:p w14:paraId="21B29766" w14:textId="77777777" w:rsidR="0063647A" w:rsidRPr="00E21D9E" w:rsidRDefault="0063647A" w:rsidP="00DE1516">
            <w:pPr>
              <w:pStyle w:val="a5"/>
              <w:keepLines/>
              <w:numPr>
                <w:ilvl w:val="1"/>
                <w:numId w:val="8"/>
              </w:numPr>
              <w:spacing w:before="100" w:after="100" w:line="271" w:lineRule="auto"/>
              <w:ind w:left="680" w:hanging="680"/>
              <w:jc w:val="both"/>
            </w:pPr>
            <w:r w:rsidRPr="00E21D9E">
              <w:lastRenderedPageBreak/>
              <w:t>Согласование взаимного размещения технологического оборудования, коммуникаций, технологических зданий и сооружений на генплане с объектами инфраструктуры терминала.</w:t>
            </w:r>
          </w:p>
          <w:p w14:paraId="5B66F13B" w14:textId="77777777" w:rsidR="0063647A" w:rsidRPr="00E21D9E" w:rsidRDefault="0063647A" w:rsidP="00DE1516">
            <w:pPr>
              <w:pStyle w:val="a5"/>
              <w:keepLines/>
              <w:numPr>
                <w:ilvl w:val="1"/>
                <w:numId w:val="8"/>
              </w:numPr>
              <w:spacing w:before="100" w:after="100" w:line="271" w:lineRule="auto"/>
              <w:ind w:left="680" w:hanging="680"/>
              <w:jc w:val="both"/>
            </w:pPr>
            <w:r w:rsidRPr="00E21D9E">
              <w:t>Разработка заданий смежным отделам.</w:t>
            </w:r>
          </w:p>
          <w:p w14:paraId="174141B9" w14:textId="77777777" w:rsidR="0063647A" w:rsidRPr="00E21D9E" w:rsidRDefault="0063647A" w:rsidP="00DE1516">
            <w:pPr>
              <w:pStyle w:val="a5"/>
              <w:keepLines/>
              <w:numPr>
                <w:ilvl w:val="1"/>
                <w:numId w:val="8"/>
              </w:numPr>
              <w:spacing w:before="100" w:after="100" w:line="271" w:lineRule="auto"/>
              <w:ind w:left="680" w:hanging="680"/>
              <w:jc w:val="both"/>
            </w:pPr>
            <w:r w:rsidRPr="00E21D9E">
              <w:t>Разработка технологического задания для определения объема капитальных вложений в строительство терминала.</w:t>
            </w:r>
          </w:p>
          <w:p w14:paraId="3D830F27" w14:textId="0F7D7BD0" w:rsidR="0063647A" w:rsidRPr="00E21D9E" w:rsidRDefault="0063647A" w:rsidP="00DE1516">
            <w:pPr>
              <w:pStyle w:val="a5"/>
              <w:keepLines/>
              <w:numPr>
                <w:ilvl w:val="1"/>
                <w:numId w:val="8"/>
              </w:numPr>
              <w:spacing w:before="100" w:after="100" w:line="271" w:lineRule="auto"/>
              <w:ind w:left="680" w:hanging="680"/>
              <w:jc w:val="both"/>
            </w:pPr>
            <w:r w:rsidRPr="00E21D9E">
              <w:t xml:space="preserve">Защиту технологических решений у </w:t>
            </w:r>
            <w:r w:rsidR="00DE1516" w:rsidRPr="00E21D9E">
              <w:t xml:space="preserve">Генерального </w:t>
            </w:r>
            <w:r w:rsidRPr="00E21D9E">
              <w:t xml:space="preserve">Заказчика совместно с </w:t>
            </w:r>
            <w:proofErr w:type="spellStart"/>
            <w:r w:rsidRPr="00E21D9E">
              <w:t>Генпроектировщиком</w:t>
            </w:r>
            <w:proofErr w:type="spellEnd"/>
            <w:r w:rsidRPr="00E21D9E">
              <w:t>.</w:t>
            </w:r>
          </w:p>
          <w:p w14:paraId="67E926CE" w14:textId="77777777" w:rsidR="0063647A" w:rsidRPr="00E21D9E" w:rsidRDefault="0063647A" w:rsidP="00DE1516">
            <w:pPr>
              <w:pStyle w:val="a5"/>
              <w:keepLines/>
              <w:numPr>
                <w:ilvl w:val="1"/>
                <w:numId w:val="8"/>
              </w:numPr>
              <w:spacing w:before="100" w:after="100" w:line="271" w:lineRule="auto"/>
              <w:ind w:left="680" w:hanging="680"/>
              <w:jc w:val="both"/>
            </w:pPr>
            <w:r w:rsidRPr="00E21D9E">
              <w:t>Технологические решения по приему нефти из Приемо-сдаточного пункта (ПСП), перекачке внутри терминала и погрузку нефти в танкеры.</w:t>
            </w:r>
          </w:p>
          <w:p w14:paraId="76828C4B" w14:textId="77777777" w:rsidR="0063647A" w:rsidRPr="00E21D9E" w:rsidRDefault="0063647A" w:rsidP="00DE1516">
            <w:pPr>
              <w:pStyle w:val="a5"/>
              <w:keepLines/>
              <w:numPr>
                <w:ilvl w:val="1"/>
                <w:numId w:val="8"/>
              </w:numPr>
              <w:spacing w:before="100" w:after="100" w:line="271" w:lineRule="auto"/>
              <w:ind w:left="680" w:hanging="680"/>
              <w:jc w:val="both"/>
            </w:pPr>
            <w:r w:rsidRPr="00E21D9E">
              <w:t>Технологические решения приема нефтепродуктов (дизтоплива) из танкеров и перекачки с нефтяного терминала в ПСП.</w:t>
            </w:r>
          </w:p>
          <w:p w14:paraId="094D02D3" w14:textId="77777777" w:rsidR="0063647A" w:rsidRPr="00E21D9E" w:rsidRDefault="0063647A" w:rsidP="00DE1516">
            <w:pPr>
              <w:pStyle w:val="a5"/>
              <w:keepLines/>
              <w:numPr>
                <w:ilvl w:val="1"/>
                <w:numId w:val="8"/>
              </w:numPr>
              <w:spacing w:before="100" w:after="100" w:line="271" w:lineRule="auto"/>
              <w:ind w:left="680" w:hanging="680"/>
              <w:jc w:val="both"/>
            </w:pPr>
            <w:r w:rsidRPr="00E21D9E">
              <w:t>Исходные данные (технологические задания) для разработки смежных разделов проектной документации в соответствии с требованиями нормативных документов Российской Федерации.</w:t>
            </w:r>
          </w:p>
          <w:p w14:paraId="6A720994" w14:textId="77777777" w:rsidR="0063647A" w:rsidRPr="00E21D9E" w:rsidRDefault="0063647A" w:rsidP="00DE1516">
            <w:pPr>
              <w:pStyle w:val="a5"/>
              <w:keepLines/>
              <w:numPr>
                <w:ilvl w:val="1"/>
                <w:numId w:val="8"/>
              </w:numPr>
              <w:spacing w:before="100" w:after="100" w:line="271" w:lineRule="auto"/>
              <w:ind w:left="680" w:hanging="680"/>
              <w:jc w:val="both"/>
            </w:pPr>
            <w:r w:rsidRPr="00E21D9E">
              <w:t>Заказные спецификации (ЗС) на технологическое оборудование и материалы.</w:t>
            </w:r>
          </w:p>
          <w:p w14:paraId="33E6640F" w14:textId="77777777" w:rsidR="0063647A" w:rsidRPr="00E21D9E" w:rsidRDefault="0063647A" w:rsidP="00DE1516">
            <w:pPr>
              <w:pStyle w:val="a5"/>
              <w:keepLines/>
              <w:numPr>
                <w:ilvl w:val="1"/>
                <w:numId w:val="8"/>
              </w:numPr>
              <w:spacing w:before="100" w:after="100" w:line="271" w:lineRule="auto"/>
              <w:ind w:left="680" w:hanging="680"/>
              <w:jc w:val="both"/>
            </w:pPr>
            <w:r w:rsidRPr="00E21D9E">
              <w:t>Опросные листы (ОЛ) и Технические требования (</w:t>
            </w:r>
            <w:proofErr w:type="gramStart"/>
            <w:r w:rsidRPr="00E21D9E">
              <w:t>ТТ</w:t>
            </w:r>
            <w:proofErr w:type="gramEnd"/>
            <w:r w:rsidRPr="00E21D9E">
              <w:t>) на оборудование заводского изготовления.</w:t>
            </w:r>
          </w:p>
          <w:p w14:paraId="28995F81" w14:textId="77777777" w:rsidR="0063647A" w:rsidRPr="00E21D9E" w:rsidRDefault="0063647A" w:rsidP="00DE1516">
            <w:pPr>
              <w:pStyle w:val="a5"/>
              <w:keepLines/>
              <w:numPr>
                <w:ilvl w:val="1"/>
                <w:numId w:val="8"/>
              </w:numPr>
              <w:spacing w:before="100" w:after="100" w:line="271" w:lineRule="auto"/>
              <w:ind w:left="680" w:hanging="680"/>
              <w:jc w:val="both"/>
            </w:pPr>
            <w:r w:rsidRPr="00E21D9E">
              <w:t>Локальные сметные расчеты.</w:t>
            </w:r>
          </w:p>
          <w:p w14:paraId="1EF1995A" w14:textId="77777777" w:rsidR="0063647A" w:rsidRPr="00E21D9E" w:rsidRDefault="0063647A" w:rsidP="00DE1516">
            <w:pPr>
              <w:pStyle w:val="a5"/>
              <w:keepLines/>
              <w:numPr>
                <w:ilvl w:val="1"/>
                <w:numId w:val="8"/>
              </w:numPr>
              <w:spacing w:before="100" w:after="100" w:line="271" w:lineRule="auto"/>
              <w:ind w:left="680" w:hanging="680"/>
              <w:jc w:val="both"/>
            </w:pPr>
            <w:r w:rsidRPr="00E21D9E">
              <w:t xml:space="preserve">Корректировка Технологического регламента (в объеме принятых решений и поставляемого оборудования в рабочей документации) эксплуатации терминала с учетом перекачки и сдачи нефти, приема и сдачи на ПСП дизтоплива, </w:t>
            </w:r>
            <w:proofErr w:type="gramStart"/>
            <w:r w:rsidRPr="00E21D9E">
              <w:t>предусматривающий</w:t>
            </w:r>
            <w:proofErr w:type="gramEnd"/>
            <w:r w:rsidRPr="00E21D9E">
              <w:t xml:space="preserve"> обеспечение бесперебойного режима работы нефтепроводов/нефтепродуктопроводов и выполнения учетных операций.</w:t>
            </w:r>
          </w:p>
          <w:p w14:paraId="3594E218" w14:textId="77777777" w:rsidR="0063647A" w:rsidRPr="00E21D9E" w:rsidRDefault="0063647A" w:rsidP="00DE1516">
            <w:pPr>
              <w:pStyle w:val="a5"/>
              <w:keepLines/>
              <w:numPr>
                <w:ilvl w:val="1"/>
                <w:numId w:val="8"/>
              </w:numPr>
              <w:spacing w:before="100" w:after="100" w:line="271" w:lineRule="auto"/>
              <w:ind w:left="680" w:hanging="680"/>
              <w:jc w:val="both"/>
            </w:pPr>
            <w:r w:rsidRPr="00E21D9E">
              <w:t>Резервуарный парк нефти, резервуарный парк дизельного топлива, расположенные на ПСП, а также коридор коммуникаций между ПСП и нефтяным терминалом в объем проектирования не входят.</w:t>
            </w:r>
          </w:p>
          <w:p w14:paraId="2BB288BD" w14:textId="77777777" w:rsidR="0063647A" w:rsidRPr="00E21D9E" w:rsidRDefault="0063647A" w:rsidP="00DE1516">
            <w:pPr>
              <w:pStyle w:val="a5"/>
              <w:keepLines/>
              <w:numPr>
                <w:ilvl w:val="1"/>
                <w:numId w:val="8"/>
              </w:numPr>
              <w:spacing w:before="100" w:after="100" w:line="271" w:lineRule="auto"/>
              <w:ind w:left="680" w:hanging="680"/>
              <w:jc w:val="both"/>
            </w:pPr>
            <w:r w:rsidRPr="00E21D9E">
              <w:t xml:space="preserve">В рабочей документации учесть изменение типа танкера (в </w:t>
            </w:r>
            <w:proofErr w:type="spellStart"/>
            <w:r w:rsidRPr="00E21D9E">
              <w:t>т.ч</w:t>
            </w:r>
            <w:proofErr w:type="spellEnd"/>
            <w:r w:rsidRPr="00E21D9E">
              <w:t>. геометрических размеров) для налива нефти относительно стадии «Проектная документация». Соответственно, в рабочей документации предусмотреть увеличение/изменение трассы коллекторов и расстановки компенсаторов, проектирование стендеров под измененные параметры танкера.</w:t>
            </w:r>
          </w:p>
          <w:p w14:paraId="7B348237" w14:textId="77777777" w:rsidR="0063647A" w:rsidRPr="00E21D9E" w:rsidRDefault="0063647A" w:rsidP="00DE1516">
            <w:pPr>
              <w:pStyle w:val="a5"/>
              <w:keepLines/>
              <w:numPr>
                <w:ilvl w:val="1"/>
                <w:numId w:val="8"/>
              </w:numPr>
              <w:spacing w:before="100" w:after="100" w:line="271" w:lineRule="auto"/>
              <w:ind w:left="680" w:hanging="680"/>
              <w:jc w:val="both"/>
            </w:pPr>
            <w:r w:rsidRPr="00E21D9E">
              <w:t xml:space="preserve">Выполнить гидравлический расчет всех коллекторов нефти с учетом изменения физико-химических свойств нефти (на причальную зону и  при откачке в сторону </w:t>
            </w:r>
            <w:r w:rsidRPr="00E21D9E">
              <w:lastRenderedPageBreak/>
              <w:t>ПСП), увеличения температуры наливаемой нефти и увеличения длины коллекторов (относительно ст. «Проектная документация»).</w:t>
            </w:r>
          </w:p>
          <w:p w14:paraId="287463BB" w14:textId="26015B19" w:rsidR="0063647A" w:rsidRPr="00E21D9E" w:rsidRDefault="0063647A" w:rsidP="00DE1516">
            <w:pPr>
              <w:pStyle w:val="a5"/>
              <w:keepLines/>
              <w:numPr>
                <w:ilvl w:val="1"/>
                <w:numId w:val="8"/>
              </w:numPr>
              <w:spacing w:before="100" w:after="100" w:line="271" w:lineRule="auto"/>
              <w:ind w:left="680" w:hanging="680"/>
              <w:jc w:val="both"/>
            </w:pPr>
            <w:r w:rsidRPr="00E21D9E">
              <w:t>Выполнить расчет в программном комплексе «СТАРТ»</w:t>
            </w:r>
            <w:r w:rsidR="00A07754" w:rsidRPr="00E21D9E">
              <w:t xml:space="preserve"> (или аналогичной)</w:t>
            </w:r>
            <w:r w:rsidRPr="00E21D9E">
              <w:t xml:space="preserve"> с учетом изменения физико-химических свойств нефти и увеличения температуры наливаемой нефти, изменения/увеличения прокладки коллекторов с расстановкой компенсаторов (относительно ст. «Проектная документация»).</w:t>
            </w:r>
          </w:p>
          <w:p w14:paraId="1422B80E" w14:textId="77777777" w:rsidR="0063647A" w:rsidRPr="00E21D9E" w:rsidRDefault="0063647A" w:rsidP="00DE1516">
            <w:pPr>
              <w:pStyle w:val="a5"/>
              <w:keepLines/>
              <w:numPr>
                <w:ilvl w:val="1"/>
                <w:numId w:val="8"/>
              </w:numPr>
              <w:spacing w:before="100" w:after="100" w:line="271" w:lineRule="auto"/>
              <w:ind w:left="680" w:hanging="680"/>
              <w:jc w:val="both"/>
            </w:pPr>
            <w:r w:rsidRPr="00E21D9E">
              <w:t>При необходимости предусмотреть дополнительную теплоизоляцию относительно стадии «Проектная документация» в связи с  увеличением температуры наливаемой нефти.</w:t>
            </w:r>
          </w:p>
          <w:p w14:paraId="5CB3C529" w14:textId="77777777" w:rsidR="0063647A" w:rsidRPr="00E21D9E" w:rsidRDefault="0063647A" w:rsidP="00DE1516">
            <w:pPr>
              <w:pStyle w:val="a5"/>
              <w:keepLines/>
              <w:numPr>
                <w:ilvl w:val="1"/>
                <w:numId w:val="8"/>
              </w:numPr>
              <w:spacing w:before="100" w:after="100" w:line="271" w:lineRule="auto"/>
              <w:ind w:left="680" w:hanging="680"/>
              <w:jc w:val="both"/>
            </w:pPr>
            <w:r w:rsidRPr="00E21D9E">
              <w:t xml:space="preserve"> Рабочей документацией предусмотреть размещение следующих зданий и сооружений:</w:t>
            </w:r>
          </w:p>
          <w:p w14:paraId="779FAA54" w14:textId="2027B628" w:rsidR="0063647A" w:rsidRPr="00E21D9E" w:rsidRDefault="0063647A" w:rsidP="00DE1516">
            <w:pPr>
              <w:pStyle w:val="a5"/>
              <w:numPr>
                <w:ilvl w:val="0"/>
                <w:numId w:val="6"/>
              </w:numPr>
              <w:spacing w:before="100" w:after="100" w:line="271" w:lineRule="auto"/>
              <w:ind w:left="681" w:hanging="227"/>
              <w:jc w:val="both"/>
            </w:pPr>
            <w:r w:rsidRPr="00E21D9E">
              <w:t>Технологические трубопроводы от границы проектирования до причалов;</w:t>
            </w:r>
          </w:p>
          <w:p w14:paraId="4356630F" w14:textId="14DD8B3A" w:rsidR="0063647A" w:rsidRPr="00E21D9E" w:rsidRDefault="0063647A" w:rsidP="00DE1516">
            <w:pPr>
              <w:pStyle w:val="a5"/>
              <w:numPr>
                <w:ilvl w:val="0"/>
                <w:numId w:val="6"/>
              </w:numPr>
              <w:spacing w:before="100" w:after="100" w:line="271" w:lineRule="auto"/>
              <w:ind w:left="681" w:hanging="227"/>
              <w:jc w:val="both"/>
            </w:pPr>
            <w:proofErr w:type="gramStart"/>
            <w:r w:rsidRPr="00E21D9E">
              <w:t>Технологическая площадка стендеров причала №4, корабельные стендера 5 шт., для налива нефти в танкера (СТ41-СТ44) и отвода углеводородных паров (СТ45);</w:t>
            </w:r>
            <w:proofErr w:type="gramEnd"/>
          </w:p>
          <w:p w14:paraId="64230ABE" w14:textId="43FD12CB" w:rsidR="0063647A" w:rsidRPr="00E21D9E" w:rsidRDefault="0063647A" w:rsidP="00DE1516">
            <w:pPr>
              <w:pStyle w:val="a5"/>
              <w:numPr>
                <w:ilvl w:val="0"/>
                <w:numId w:val="6"/>
              </w:numPr>
              <w:spacing w:before="100" w:after="100" w:line="271" w:lineRule="auto"/>
              <w:ind w:left="681" w:hanging="227"/>
              <w:jc w:val="both"/>
            </w:pPr>
            <w:r w:rsidRPr="00E21D9E">
              <w:t>Аварийно-дренажная емкость V=100м</w:t>
            </w:r>
            <w:r w:rsidRPr="00E21D9E">
              <w:rPr>
                <w:vertAlign w:val="superscript"/>
              </w:rPr>
              <w:t>3</w:t>
            </w:r>
            <w:r w:rsidRPr="00E21D9E">
              <w:t xml:space="preserve"> причала №4 для приема сбросов с предохранительного клапана и дренажа нефти (Е-41);</w:t>
            </w:r>
          </w:p>
          <w:p w14:paraId="2F600220" w14:textId="0A281569" w:rsidR="0063647A" w:rsidRPr="00E21D9E" w:rsidRDefault="0063647A" w:rsidP="00DE1516">
            <w:pPr>
              <w:pStyle w:val="a5"/>
              <w:numPr>
                <w:ilvl w:val="0"/>
                <w:numId w:val="6"/>
              </w:numPr>
              <w:spacing w:before="100" w:after="100" w:line="271" w:lineRule="auto"/>
              <w:ind w:left="681" w:hanging="227"/>
              <w:jc w:val="both"/>
            </w:pPr>
            <w:r w:rsidRPr="00E21D9E">
              <w:t xml:space="preserve">Технологическая площадка стендеров причала №5, корабельные стендера 5 шт., для налива нефти в танкера (СТ51-СТ54) и отвода углеводородных паров </w:t>
            </w:r>
            <w:proofErr w:type="gramStart"/>
            <w:r w:rsidRPr="00E21D9E">
              <w:t>совмещенный</w:t>
            </w:r>
            <w:proofErr w:type="gramEnd"/>
            <w:r w:rsidRPr="00E21D9E">
              <w:t xml:space="preserve"> с приемом дизельного топлива (СТ55);</w:t>
            </w:r>
          </w:p>
          <w:p w14:paraId="113E5D12" w14:textId="6B9896A7" w:rsidR="0063647A" w:rsidRPr="00E21D9E" w:rsidRDefault="0063647A" w:rsidP="00DE1516">
            <w:pPr>
              <w:pStyle w:val="a5"/>
              <w:numPr>
                <w:ilvl w:val="0"/>
                <w:numId w:val="6"/>
              </w:numPr>
              <w:spacing w:before="100" w:after="100" w:line="271" w:lineRule="auto"/>
              <w:ind w:left="681" w:hanging="227"/>
              <w:jc w:val="both"/>
            </w:pPr>
            <w:r w:rsidRPr="00E21D9E">
              <w:t>Аварийно-дренажная емкость V=100м</w:t>
            </w:r>
            <w:r w:rsidRPr="00E21D9E">
              <w:rPr>
                <w:vertAlign w:val="superscript"/>
              </w:rPr>
              <w:t>3</w:t>
            </w:r>
            <w:r w:rsidRPr="00E21D9E">
              <w:t xml:space="preserve"> причала №5 для приема сбросов с предохранительного клапана и дренажа нефти (Е-51); </w:t>
            </w:r>
          </w:p>
          <w:p w14:paraId="20852E0B" w14:textId="251B570A" w:rsidR="0063647A" w:rsidRPr="00E21D9E" w:rsidRDefault="0063647A" w:rsidP="00DE1516">
            <w:pPr>
              <w:pStyle w:val="a5"/>
              <w:numPr>
                <w:ilvl w:val="0"/>
                <w:numId w:val="6"/>
              </w:numPr>
              <w:spacing w:before="100" w:after="100" w:line="271" w:lineRule="auto"/>
              <w:ind w:left="681" w:hanging="227"/>
              <w:jc w:val="both"/>
            </w:pPr>
            <w:r w:rsidRPr="00E21D9E">
              <w:t>Система защиты от гидроудара для защиты причального оборудования и трубопроводов (СЗГУ-1, 2);</w:t>
            </w:r>
          </w:p>
          <w:p w14:paraId="30441FCF" w14:textId="4B0CB9D4" w:rsidR="0063647A" w:rsidRPr="00E21D9E" w:rsidRDefault="0063647A" w:rsidP="00DE1516">
            <w:pPr>
              <w:pStyle w:val="a5"/>
              <w:numPr>
                <w:ilvl w:val="0"/>
                <w:numId w:val="6"/>
              </w:numPr>
              <w:spacing w:before="100" w:after="100" w:line="271" w:lineRule="auto"/>
              <w:ind w:left="681" w:hanging="227"/>
              <w:jc w:val="both"/>
            </w:pPr>
            <w:r w:rsidRPr="00E21D9E">
              <w:t>Блок системы измерений количества и качества нефти (СИКН);</w:t>
            </w:r>
          </w:p>
          <w:p w14:paraId="40850A70" w14:textId="71583684" w:rsidR="0063647A" w:rsidRPr="00E21D9E" w:rsidRDefault="0063647A" w:rsidP="00DE1516">
            <w:pPr>
              <w:pStyle w:val="a5"/>
              <w:numPr>
                <w:ilvl w:val="0"/>
                <w:numId w:val="6"/>
              </w:numPr>
              <w:spacing w:before="100" w:after="100" w:line="271" w:lineRule="auto"/>
              <w:ind w:left="681" w:hanging="227"/>
              <w:jc w:val="both"/>
            </w:pPr>
            <w:r w:rsidRPr="00E21D9E">
              <w:t>Система защиты от гидроудара для защиты оборудования расположенного в СИКН и трубопроводов (СЗГУ-3);</w:t>
            </w:r>
          </w:p>
          <w:p w14:paraId="4AEE340B" w14:textId="3728B39E" w:rsidR="0063647A" w:rsidRPr="00E21D9E" w:rsidRDefault="0063647A" w:rsidP="00DE1516">
            <w:pPr>
              <w:pStyle w:val="a5"/>
              <w:numPr>
                <w:ilvl w:val="0"/>
                <w:numId w:val="6"/>
              </w:numPr>
              <w:spacing w:before="100" w:after="100" w:line="271" w:lineRule="auto"/>
              <w:ind w:left="681" w:hanging="227"/>
              <w:jc w:val="both"/>
            </w:pPr>
            <w:r w:rsidRPr="00E21D9E">
              <w:t>Буферная емкость дизельного топлива (РВС-500м</w:t>
            </w:r>
            <w:r w:rsidRPr="00E21D9E">
              <w:rPr>
                <w:vertAlign w:val="superscript"/>
              </w:rPr>
              <w:t>3</w:t>
            </w:r>
            <w:r w:rsidRPr="00E21D9E">
              <w:t>);</w:t>
            </w:r>
          </w:p>
          <w:p w14:paraId="2F4F5D2B" w14:textId="77777777" w:rsidR="0063647A" w:rsidRPr="00E21D9E" w:rsidRDefault="0063647A" w:rsidP="00DE1516">
            <w:pPr>
              <w:pStyle w:val="a5"/>
              <w:numPr>
                <w:ilvl w:val="0"/>
                <w:numId w:val="6"/>
              </w:numPr>
              <w:spacing w:before="100" w:after="100" w:line="271" w:lineRule="auto"/>
              <w:ind w:left="681" w:hanging="227"/>
              <w:jc w:val="both"/>
            </w:pPr>
            <w:r w:rsidRPr="00E21D9E">
              <w:t>- Насосная станция откачки дизельного топлива и нефти;</w:t>
            </w:r>
          </w:p>
          <w:p w14:paraId="12B605ED" w14:textId="47C916A4" w:rsidR="0063647A" w:rsidRPr="00E21D9E" w:rsidRDefault="0063647A" w:rsidP="00DE1516">
            <w:pPr>
              <w:pStyle w:val="a5"/>
              <w:numPr>
                <w:ilvl w:val="0"/>
                <w:numId w:val="6"/>
              </w:numPr>
              <w:spacing w:before="100" w:after="100" w:line="271" w:lineRule="auto"/>
              <w:ind w:left="681" w:hanging="227"/>
              <w:jc w:val="both"/>
            </w:pPr>
            <w:r w:rsidRPr="00E21D9E">
              <w:t>Емкость подземная дренажная учтенной нефти V=100м</w:t>
            </w:r>
            <w:r w:rsidRPr="00E21D9E">
              <w:rPr>
                <w:vertAlign w:val="superscript"/>
              </w:rPr>
              <w:t>3</w:t>
            </w:r>
            <w:r w:rsidRPr="00E21D9E">
              <w:t xml:space="preserve"> с насосом и погружным нагревателем (Е-1);</w:t>
            </w:r>
          </w:p>
          <w:p w14:paraId="6C0E1DA0" w14:textId="3F65F7AD" w:rsidR="0063647A" w:rsidRPr="00E21D9E" w:rsidRDefault="0063647A" w:rsidP="00DE1516">
            <w:pPr>
              <w:pStyle w:val="a5"/>
              <w:numPr>
                <w:ilvl w:val="0"/>
                <w:numId w:val="6"/>
              </w:numPr>
              <w:spacing w:before="100" w:after="100" w:line="271" w:lineRule="auto"/>
              <w:ind w:left="681" w:hanging="227"/>
              <w:jc w:val="both"/>
            </w:pPr>
            <w:r w:rsidRPr="00E21D9E">
              <w:t>Емкость подземная дренажная неучтенной нефти V=100м</w:t>
            </w:r>
            <w:r w:rsidRPr="00E21D9E">
              <w:rPr>
                <w:vertAlign w:val="superscript"/>
              </w:rPr>
              <w:t>3</w:t>
            </w:r>
            <w:r w:rsidRPr="00E21D9E">
              <w:t xml:space="preserve"> с насосом и погружным нагревателем (Е-2);</w:t>
            </w:r>
          </w:p>
          <w:p w14:paraId="74937CBB" w14:textId="1124ED73" w:rsidR="0063647A" w:rsidRPr="00E21D9E" w:rsidRDefault="0063647A" w:rsidP="00DE1516">
            <w:pPr>
              <w:pStyle w:val="a5"/>
              <w:numPr>
                <w:ilvl w:val="0"/>
                <w:numId w:val="6"/>
              </w:numPr>
              <w:spacing w:before="100" w:after="100" w:line="271" w:lineRule="auto"/>
              <w:ind w:left="681" w:hanging="227"/>
              <w:jc w:val="both"/>
            </w:pPr>
            <w:r w:rsidRPr="00E21D9E">
              <w:t>Дренажная емкость неучтенного дизтоплива V=40м</w:t>
            </w:r>
            <w:r w:rsidRPr="00E21D9E">
              <w:rPr>
                <w:vertAlign w:val="superscript"/>
              </w:rPr>
              <w:t>3</w:t>
            </w:r>
            <w:r w:rsidRPr="00E21D9E">
              <w:t xml:space="preserve"> с насосом и погружным нагревателем (Е-3);</w:t>
            </w:r>
          </w:p>
          <w:p w14:paraId="59250AA4" w14:textId="728715DC" w:rsidR="0063647A" w:rsidRPr="00E21D9E" w:rsidRDefault="0063647A" w:rsidP="00DE1516">
            <w:pPr>
              <w:pStyle w:val="a5"/>
              <w:numPr>
                <w:ilvl w:val="0"/>
                <w:numId w:val="6"/>
              </w:numPr>
              <w:spacing w:before="100" w:after="100" w:line="271" w:lineRule="auto"/>
              <w:ind w:left="681" w:hanging="227"/>
              <w:jc w:val="both"/>
            </w:pPr>
            <w:r w:rsidRPr="00E21D9E">
              <w:lastRenderedPageBreak/>
              <w:t>Горизонтальная надземная емкость V=40м</w:t>
            </w:r>
            <w:r w:rsidRPr="00E21D9E">
              <w:rPr>
                <w:vertAlign w:val="superscript"/>
              </w:rPr>
              <w:t>3</w:t>
            </w:r>
            <w:r w:rsidRPr="00E21D9E">
              <w:t xml:space="preserve"> для создания подпора насосов откачки нефти (Е-4);</w:t>
            </w:r>
          </w:p>
          <w:p w14:paraId="7D162764" w14:textId="1E089F1A" w:rsidR="0063647A" w:rsidRPr="00E21D9E" w:rsidRDefault="0063647A" w:rsidP="00DE1516">
            <w:pPr>
              <w:pStyle w:val="a5"/>
              <w:numPr>
                <w:ilvl w:val="0"/>
                <w:numId w:val="6"/>
              </w:numPr>
              <w:spacing w:before="100" w:after="100" w:line="271" w:lineRule="auto"/>
              <w:ind w:left="681" w:hanging="227"/>
              <w:jc w:val="both"/>
            </w:pPr>
            <w:r w:rsidRPr="00E21D9E">
              <w:t>Установка улавливания углеводородных паров нефти с возвратом сконденсировавшейся нефти в трубопроводы причальной зоны с дальнейшей отгрузкой на танкер;</w:t>
            </w:r>
          </w:p>
          <w:p w14:paraId="55F22428" w14:textId="7D843526" w:rsidR="0063647A" w:rsidRPr="00E21D9E" w:rsidRDefault="0063647A" w:rsidP="00DE1516">
            <w:pPr>
              <w:pStyle w:val="a5"/>
              <w:numPr>
                <w:ilvl w:val="0"/>
                <w:numId w:val="6"/>
              </w:numPr>
              <w:spacing w:before="100" w:after="100" w:line="271" w:lineRule="auto"/>
              <w:ind w:left="681" w:hanging="227"/>
              <w:jc w:val="both"/>
            </w:pPr>
            <w:r w:rsidRPr="00E21D9E">
              <w:t>Блок-бокс учета дизельного топлива;</w:t>
            </w:r>
          </w:p>
          <w:p w14:paraId="456203E6" w14:textId="689757E4" w:rsidR="0063647A" w:rsidRPr="00E21D9E" w:rsidRDefault="0063647A" w:rsidP="00DE1516">
            <w:pPr>
              <w:pStyle w:val="a5"/>
              <w:numPr>
                <w:ilvl w:val="0"/>
                <w:numId w:val="6"/>
              </w:numPr>
              <w:spacing w:before="100" w:after="100" w:line="271" w:lineRule="auto"/>
              <w:ind w:left="681" w:hanging="227"/>
              <w:jc w:val="both"/>
            </w:pPr>
            <w:r w:rsidRPr="00E21D9E">
              <w:t xml:space="preserve">Площадка </w:t>
            </w:r>
            <w:proofErr w:type="spellStart"/>
            <w:r w:rsidRPr="00E21D9E">
              <w:t>автоналива</w:t>
            </w:r>
            <w:proofErr w:type="spellEnd"/>
            <w:r w:rsidRPr="00E21D9E">
              <w:t xml:space="preserve"> дизельного топлива.</w:t>
            </w:r>
          </w:p>
          <w:p w14:paraId="13782823" w14:textId="26832291" w:rsidR="0063647A" w:rsidRPr="00E21D9E" w:rsidRDefault="0063647A" w:rsidP="00DE1516">
            <w:pPr>
              <w:pStyle w:val="a5"/>
              <w:keepLines/>
              <w:numPr>
                <w:ilvl w:val="1"/>
                <w:numId w:val="8"/>
              </w:numPr>
              <w:spacing w:before="100" w:after="100" w:line="271" w:lineRule="auto"/>
              <w:ind w:left="680" w:hanging="680"/>
              <w:jc w:val="both"/>
            </w:pPr>
            <w:r w:rsidRPr="00E21D9E">
              <w:t>В рабочей документации предусмотреть выполнение следующих основных технологических операций:</w:t>
            </w:r>
          </w:p>
          <w:p w14:paraId="03A87121" w14:textId="71161C79" w:rsidR="0063647A" w:rsidRPr="00E21D9E" w:rsidRDefault="0063647A" w:rsidP="00DE1516">
            <w:pPr>
              <w:pStyle w:val="a5"/>
              <w:numPr>
                <w:ilvl w:val="0"/>
                <w:numId w:val="6"/>
              </w:numPr>
              <w:spacing w:before="100" w:after="100" w:line="271" w:lineRule="auto"/>
              <w:ind w:left="681" w:hanging="227"/>
              <w:jc w:val="both"/>
            </w:pPr>
            <w:r w:rsidRPr="00E21D9E">
              <w:t>погрузка нефти на причале №4 в танкер грузоподъёмностью 120000 т с определением количества и контролем качества нефти в СИКН и отводом паров нефти в комплекс конденсации и рассеивания паров;</w:t>
            </w:r>
          </w:p>
          <w:p w14:paraId="7008AB1E" w14:textId="13DB3F10" w:rsidR="0063647A" w:rsidRPr="00E21D9E" w:rsidRDefault="0063647A" w:rsidP="00DE1516">
            <w:pPr>
              <w:pStyle w:val="a5"/>
              <w:numPr>
                <w:ilvl w:val="0"/>
                <w:numId w:val="6"/>
              </w:numPr>
              <w:spacing w:before="100" w:after="100" w:line="271" w:lineRule="auto"/>
              <w:ind w:left="681" w:hanging="227"/>
              <w:jc w:val="both"/>
            </w:pPr>
            <w:r w:rsidRPr="00E21D9E">
              <w:t>погрузка нефти на причале №5 в танкер грузоподъёмностью 120000 т с определением количества и контролем качества нефти в СИКН и отводом паров нефти в комплекс конденсации и рассеивания паров;</w:t>
            </w:r>
          </w:p>
          <w:p w14:paraId="17999D94" w14:textId="24F6DD47" w:rsidR="0063647A" w:rsidRPr="00E21D9E" w:rsidRDefault="0063647A" w:rsidP="00DE1516">
            <w:pPr>
              <w:pStyle w:val="a5"/>
              <w:numPr>
                <w:ilvl w:val="0"/>
                <w:numId w:val="6"/>
              </w:numPr>
              <w:spacing w:before="100" w:after="100" w:line="271" w:lineRule="auto"/>
              <w:ind w:left="681" w:hanging="227"/>
              <w:jc w:val="both"/>
            </w:pPr>
            <w:r w:rsidRPr="00E21D9E">
              <w:t xml:space="preserve">прием дизельного топлива через стендер в буферный резервуар дизельного топлива, далее через </w:t>
            </w:r>
            <w:proofErr w:type="gramStart"/>
            <w:r w:rsidRPr="00E21D9E">
              <w:t>насосную</w:t>
            </w:r>
            <w:proofErr w:type="gramEnd"/>
            <w:r w:rsidRPr="00E21D9E">
              <w:t xml:space="preserve"> и узел коммерческого учета в резервуарный парк ПСП;</w:t>
            </w:r>
          </w:p>
          <w:p w14:paraId="7B3EFE05" w14:textId="17385D8C" w:rsidR="0063647A" w:rsidRPr="00E21D9E" w:rsidRDefault="0063647A" w:rsidP="00DE1516">
            <w:pPr>
              <w:pStyle w:val="a5"/>
              <w:numPr>
                <w:ilvl w:val="0"/>
                <w:numId w:val="6"/>
              </w:numPr>
              <w:spacing w:before="100" w:after="100" w:line="271" w:lineRule="auto"/>
              <w:ind w:left="681" w:hanging="227"/>
              <w:jc w:val="both"/>
            </w:pPr>
            <w:r w:rsidRPr="00E21D9E">
              <w:t>защиту технологических трубопроводов от гидравлических ударов при отгрузке нефти на причале №4, сброс от клапанов защиты от гидроудара СЗГУ-1, 3 в емкости Е-41, Е-2;</w:t>
            </w:r>
          </w:p>
          <w:p w14:paraId="3AA3FC0E" w14:textId="31B4E8AC" w:rsidR="0063647A" w:rsidRPr="00E21D9E" w:rsidRDefault="0063647A" w:rsidP="00DE1516">
            <w:pPr>
              <w:pStyle w:val="a5"/>
              <w:numPr>
                <w:ilvl w:val="0"/>
                <w:numId w:val="6"/>
              </w:numPr>
              <w:spacing w:before="100" w:after="100" w:line="271" w:lineRule="auto"/>
              <w:ind w:left="681" w:hanging="227"/>
              <w:jc w:val="both"/>
            </w:pPr>
            <w:r w:rsidRPr="00E21D9E">
              <w:t>защиту технологических трубопроводов от гидравлических ударов при отгрузке нефти на причале №5, сброс от клапанов защиты от гидроудара СЗГУ-2, 3 в емкости Е-51, Е-2;</w:t>
            </w:r>
          </w:p>
          <w:p w14:paraId="400970B0" w14:textId="620B4BA2" w:rsidR="0063647A" w:rsidRPr="00E21D9E" w:rsidRDefault="0063647A" w:rsidP="00DE1516">
            <w:pPr>
              <w:pStyle w:val="a5"/>
              <w:numPr>
                <w:ilvl w:val="0"/>
                <w:numId w:val="6"/>
              </w:numPr>
              <w:spacing w:before="100" w:after="100" w:line="271" w:lineRule="auto"/>
              <w:ind w:left="681" w:hanging="227"/>
              <w:jc w:val="both"/>
            </w:pPr>
            <w:r w:rsidRPr="00E21D9E">
              <w:t xml:space="preserve">дренирование стендеров и участков трубопроводов причалов №4, №5 в емкости Е-41, Е-51, с дальнейшей откачкой дренажа нефти с помощью погружного насоса, установленного в емкостях, </w:t>
            </w:r>
            <w:proofErr w:type="gramStart"/>
            <w:r w:rsidRPr="00E21D9E">
              <w:t>через</w:t>
            </w:r>
            <w:proofErr w:type="gramEnd"/>
            <w:r w:rsidRPr="00E21D9E">
              <w:t xml:space="preserve"> стендера на танкер;</w:t>
            </w:r>
          </w:p>
          <w:p w14:paraId="4534F457" w14:textId="43753A62" w:rsidR="0063647A" w:rsidRPr="00E21D9E" w:rsidRDefault="0063647A" w:rsidP="00DE1516">
            <w:pPr>
              <w:pStyle w:val="a5"/>
              <w:numPr>
                <w:ilvl w:val="0"/>
                <w:numId w:val="6"/>
              </w:numPr>
              <w:spacing w:before="100" w:after="100" w:line="271" w:lineRule="auto"/>
              <w:ind w:left="681" w:hanging="227"/>
              <w:jc w:val="both"/>
            </w:pPr>
            <w:r w:rsidRPr="00E21D9E">
              <w:t>конденсация паров нефти с откачкой конденсата в трубопроводы причальной зоны с дальнейшей отгрузкой на танкер;</w:t>
            </w:r>
          </w:p>
          <w:p w14:paraId="1B8E96BB" w14:textId="52D85527" w:rsidR="0063647A" w:rsidRPr="00E21D9E" w:rsidRDefault="0063647A" w:rsidP="00DE1516">
            <w:pPr>
              <w:pStyle w:val="a5"/>
              <w:numPr>
                <w:ilvl w:val="0"/>
                <w:numId w:val="6"/>
              </w:numPr>
              <w:spacing w:before="100" w:after="100" w:line="271" w:lineRule="auto"/>
              <w:ind w:left="681" w:hanging="227"/>
              <w:jc w:val="both"/>
            </w:pPr>
            <w:r w:rsidRPr="00E21D9E">
              <w:t>откачка неучтенной нефти из основного технологического трубопровода в резервуарный парк ПСП по трубопроводу возврата нефти насосным агрегатом насосной станции откачки дизельного топлива и нефти;</w:t>
            </w:r>
          </w:p>
          <w:p w14:paraId="483957B4" w14:textId="67BF7B4B" w:rsidR="0063647A" w:rsidRPr="00E21D9E" w:rsidRDefault="0063647A" w:rsidP="00DE1516">
            <w:pPr>
              <w:pStyle w:val="a5"/>
              <w:numPr>
                <w:ilvl w:val="0"/>
                <w:numId w:val="6"/>
              </w:numPr>
              <w:spacing w:before="100" w:after="100" w:line="271" w:lineRule="auto"/>
              <w:ind w:left="681" w:hanging="227"/>
              <w:jc w:val="both"/>
            </w:pPr>
            <w:r w:rsidRPr="00E21D9E">
              <w:t>дренирование учтенной нефти из трубопроводов причальной зоны и СИКН в дренажную емкость учтенной нефти Е-1 V=100 м</w:t>
            </w:r>
            <w:r w:rsidRPr="00E21D9E">
              <w:rPr>
                <w:vertAlign w:val="superscript"/>
              </w:rPr>
              <w:t>3</w:t>
            </w:r>
            <w:r w:rsidRPr="00E21D9E">
              <w:t>;</w:t>
            </w:r>
          </w:p>
          <w:p w14:paraId="5AE67113" w14:textId="1FD3DAFC" w:rsidR="0063647A" w:rsidRPr="00E21D9E" w:rsidRDefault="0063647A" w:rsidP="00DE1516">
            <w:pPr>
              <w:pStyle w:val="a5"/>
              <w:numPr>
                <w:ilvl w:val="0"/>
                <w:numId w:val="6"/>
              </w:numPr>
              <w:spacing w:before="100" w:after="100" w:line="271" w:lineRule="auto"/>
              <w:ind w:left="681" w:hanging="227"/>
              <w:jc w:val="both"/>
            </w:pPr>
            <w:r w:rsidRPr="00E21D9E">
              <w:t xml:space="preserve">откачка нефти из емкости учтенной нефти Е-1 V=100 </w:t>
            </w:r>
            <w:r w:rsidRPr="00E21D9E">
              <w:lastRenderedPageBreak/>
              <w:t>м</w:t>
            </w:r>
            <w:r w:rsidRPr="00E21D9E">
              <w:rPr>
                <w:vertAlign w:val="superscript"/>
              </w:rPr>
              <w:t>3</w:t>
            </w:r>
            <w:r w:rsidRPr="00E21D9E">
              <w:t xml:space="preserve"> в трубопроводы причальной зоны;</w:t>
            </w:r>
          </w:p>
          <w:p w14:paraId="558CDA31" w14:textId="0615B431" w:rsidR="0063647A" w:rsidRPr="00E21D9E" w:rsidRDefault="0063647A" w:rsidP="00DE1516">
            <w:pPr>
              <w:pStyle w:val="a5"/>
              <w:numPr>
                <w:ilvl w:val="0"/>
                <w:numId w:val="6"/>
              </w:numPr>
              <w:spacing w:before="100" w:after="100" w:line="271" w:lineRule="auto"/>
              <w:ind w:left="681" w:hanging="227"/>
              <w:jc w:val="both"/>
            </w:pPr>
            <w:r w:rsidRPr="00E21D9E">
              <w:t>откачка нефти из емкости учтенной нефти Е-1 V=100 м</w:t>
            </w:r>
            <w:r w:rsidRPr="00E21D9E">
              <w:rPr>
                <w:vertAlign w:val="superscript"/>
              </w:rPr>
              <w:t>3</w:t>
            </w:r>
            <w:r w:rsidRPr="00E21D9E">
              <w:t xml:space="preserve"> по трубопроводу возврата нефти с обязательным измерением количества откачанной нефти;</w:t>
            </w:r>
          </w:p>
          <w:p w14:paraId="179B600C" w14:textId="02BC364F" w:rsidR="0063647A" w:rsidRPr="00E21D9E" w:rsidRDefault="0063647A" w:rsidP="00DE1516">
            <w:pPr>
              <w:pStyle w:val="a5"/>
              <w:numPr>
                <w:ilvl w:val="0"/>
                <w:numId w:val="6"/>
              </w:numPr>
              <w:spacing w:before="100" w:after="100" w:line="271" w:lineRule="auto"/>
              <w:ind w:left="681" w:hanging="227"/>
              <w:jc w:val="both"/>
            </w:pPr>
            <w:r w:rsidRPr="00E21D9E">
              <w:t>дренирование неучтенной нефти из СИКН и трубопроводов насосной станции откачки дизельного топлива и нефти в дренажную емкость неучтенной нефти Е-2 V=100 м</w:t>
            </w:r>
            <w:r w:rsidRPr="00E21D9E">
              <w:rPr>
                <w:vertAlign w:val="superscript"/>
              </w:rPr>
              <w:t>3</w:t>
            </w:r>
            <w:r w:rsidRPr="00E21D9E">
              <w:t>;</w:t>
            </w:r>
          </w:p>
          <w:p w14:paraId="3EC06275" w14:textId="78245A4A" w:rsidR="0063647A" w:rsidRPr="00E21D9E" w:rsidRDefault="0063647A" w:rsidP="00DE1516">
            <w:pPr>
              <w:pStyle w:val="a5"/>
              <w:numPr>
                <w:ilvl w:val="0"/>
                <w:numId w:val="6"/>
              </w:numPr>
              <w:spacing w:before="100" w:after="100" w:line="271" w:lineRule="auto"/>
              <w:ind w:left="681" w:hanging="227"/>
              <w:jc w:val="both"/>
            </w:pPr>
            <w:r w:rsidRPr="00E21D9E">
              <w:t>откачка нефти из трубопровода DN1200 в резервуарный парк насосом насосной станции откачки дизельного топлива и нефти по трубопроводу DN200;</w:t>
            </w:r>
          </w:p>
          <w:p w14:paraId="758E01E2" w14:textId="5787431B" w:rsidR="0063647A" w:rsidRPr="00E21D9E" w:rsidRDefault="0063647A" w:rsidP="00DE1516">
            <w:pPr>
              <w:pStyle w:val="a5"/>
              <w:numPr>
                <w:ilvl w:val="0"/>
                <w:numId w:val="6"/>
              </w:numPr>
              <w:spacing w:before="100" w:after="100" w:line="271" w:lineRule="auto"/>
              <w:ind w:left="681" w:hanging="227"/>
              <w:jc w:val="both"/>
            </w:pPr>
            <w:r w:rsidRPr="00E21D9E">
              <w:t>откачка нефти из дренажной емкости неучтенной нефти Е-2 V=100 м</w:t>
            </w:r>
            <w:r w:rsidRPr="00E21D9E">
              <w:rPr>
                <w:vertAlign w:val="superscript"/>
              </w:rPr>
              <w:t>3</w:t>
            </w:r>
            <w:r w:rsidRPr="00E21D9E">
              <w:t xml:space="preserve"> по трубопроводу возврата нефти;</w:t>
            </w:r>
          </w:p>
          <w:p w14:paraId="63EB4412" w14:textId="058F96DE" w:rsidR="0063647A" w:rsidRPr="00E21D9E" w:rsidRDefault="0063647A" w:rsidP="00DE1516">
            <w:pPr>
              <w:pStyle w:val="a5"/>
              <w:numPr>
                <w:ilvl w:val="0"/>
                <w:numId w:val="6"/>
              </w:numPr>
              <w:spacing w:before="100" w:after="100" w:line="271" w:lineRule="auto"/>
              <w:ind w:left="681" w:hanging="227"/>
              <w:jc w:val="both"/>
            </w:pPr>
            <w:r w:rsidRPr="00E21D9E">
              <w:t>дренирование нефти из стендеров причала №4, №5 и трубопроводов площадки стендеров в дренажные емкости Е-41, 51 РГС V=100 м</w:t>
            </w:r>
            <w:r w:rsidRPr="00E21D9E">
              <w:rPr>
                <w:vertAlign w:val="superscript"/>
              </w:rPr>
              <w:t>3</w:t>
            </w:r>
            <w:r w:rsidRPr="00E21D9E">
              <w:t xml:space="preserve"> насосными агрегатами Н41-44, Н51-54;</w:t>
            </w:r>
          </w:p>
          <w:p w14:paraId="539F41E0" w14:textId="178835DE" w:rsidR="0063647A" w:rsidRPr="00E21D9E" w:rsidRDefault="0063647A" w:rsidP="00DE1516">
            <w:pPr>
              <w:pStyle w:val="a5"/>
              <w:numPr>
                <w:ilvl w:val="0"/>
                <w:numId w:val="6"/>
              </w:numPr>
              <w:spacing w:before="100" w:after="100" w:line="271" w:lineRule="auto"/>
              <w:ind w:left="681" w:hanging="227"/>
              <w:jc w:val="both"/>
            </w:pPr>
            <w:r w:rsidRPr="00E21D9E">
              <w:t>откачка нефти из дренажных емкостей Е-41, 51 РГС V=100 м</w:t>
            </w:r>
            <w:r w:rsidRPr="00E21D9E">
              <w:rPr>
                <w:vertAlign w:val="superscript"/>
              </w:rPr>
              <w:t>3</w:t>
            </w:r>
            <w:r w:rsidRPr="00E21D9E">
              <w:t xml:space="preserve"> в трубопроводы причальной зоны, для заполнения стендеров, либо для перекачки в дренажную емкость учтенной нефти Е-1 V=100 м</w:t>
            </w:r>
            <w:r w:rsidRPr="00E21D9E">
              <w:rPr>
                <w:vertAlign w:val="superscript"/>
              </w:rPr>
              <w:t>3</w:t>
            </w:r>
            <w:r w:rsidRPr="00E21D9E">
              <w:t>;</w:t>
            </w:r>
          </w:p>
          <w:p w14:paraId="1FAF1853" w14:textId="6464B2BD" w:rsidR="0063647A" w:rsidRPr="00E21D9E" w:rsidRDefault="0063647A" w:rsidP="00DE1516">
            <w:pPr>
              <w:pStyle w:val="a5"/>
              <w:numPr>
                <w:ilvl w:val="0"/>
                <w:numId w:val="6"/>
              </w:numPr>
              <w:spacing w:before="100" w:after="100" w:line="271" w:lineRule="auto"/>
              <w:ind w:left="681" w:hanging="227"/>
              <w:jc w:val="both"/>
            </w:pPr>
            <w:r w:rsidRPr="00E21D9E">
              <w:t>дренирование дизельного топлива из стендера СТ45 причала №4 и причального трубопровода дизельного топлива в буферную емкость дизельного топлива для дальнейшего использования;</w:t>
            </w:r>
          </w:p>
          <w:p w14:paraId="1B44FBDA" w14:textId="128ECAB4" w:rsidR="0063647A" w:rsidRPr="00E21D9E" w:rsidRDefault="0063647A" w:rsidP="00DE1516">
            <w:pPr>
              <w:pStyle w:val="a5"/>
              <w:numPr>
                <w:ilvl w:val="0"/>
                <w:numId w:val="6"/>
              </w:numPr>
              <w:spacing w:before="100" w:after="100" w:line="271" w:lineRule="auto"/>
              <w:ind w:left="681" w:hanging="227"/>
              <w:jc w:val="both"/>
            </w:pPr>
            <w:r w:rsidRPr="00E21D9E">
              <w:t>дренирование трубопровода подачи дизельного топлива на ПСП и трубопроводов насосной станции в емкость сбора дизельного топлива Е-3 V=40 м</w:t>
            </w:r>
            <w:r w:rsidRPr="00E21D9E">
              <w:rPr>
                <w:vertAlign w:val="superscript"/>
              </w:rPr>
              <w:t>3</w:t>
            </w:r>
            <w:r w:rsidRPr="00E21D9E">
              <w:t>;</w:t>
            </w:r>
          </w:p>
          <w:p w14:paraId="55AEBE27" w14:textId="73BD732B" w:rsidR="0063647A" w:rsidRPr="00E21D9E" w:rsidRDefault="001C783D" w:rsidP="00DE1516">
            <w:pPr>
              <w:pStyle w:val="a5"/>
              <w:numPr>
                <w:ilvl w:val="0"/>
                <w:numId w:val="6"/>
              </w:numPr>
              <w:spacing w:before="100" w:after="100" w:line="271" w:lineRule="auto"/>
              <w:ind w:left="681" w:hanging="227"/>
              <w:jc w:val="both"/>
            </w:pPr>
            <w:r w:rsidRPr="00E21D9E">
              <w:t>о</w:t>
            </w:r>
            <w:r w:rsidR="0063647A" w:rsidRPr="00E21D9E">
              <w:t>ткачка дизельного топлива из емкости Е-3 на площадку налива дизельного топлива в автоцистерны.</w:t>
            </w:r>
          </w:p>
        </w:tc>
      </w:tr>
      <w:tr w:rsidR="00EE38D2" w:rsidRPr="00E21D9E" w14:paraId="01859B92" w14:textId="77777777" w:rsidTr="003332A4">
        <w:tc>
          <w:tcPr>
            <w:tcW w:w="426" w:type="dxa"/>
            <w:shd w:val="clear" w:color="auto" w:fill="auto"/>
            <w:vAlign w:val="center"/>
          </w:tcPr>
          <w:p w14:paraId="45888AB0" w14:textId="77777777" w:rsidR="00EE38D2" w:rsidRPr="00E21D9E" w:rsidRDefault="00EE38D2" w:rsidP="00A244BE">
            <w:pPr>
              <w:pStyle w:val="a5"/>
              <w:numPr>
                <w:ilvl w:val="0"/>
                <w:numId w:val="1"/>
              </w:numPr>
              <w:spacing w:before="100" w:after="100" w:line="271" w:lineRule="auto"/>
              <w:ind w:left="0" w:firstLine="0"/>
            </w:pPr>
          </w:p>
        </w:tc>
        <w:tc>
          <w:tcPr>
            <w:tcW w:w="3226" w:type="dxa"/>
            <w:shd w:val="clear" w:color="auto" w:fill="auto"/>
            <w:vAlign w:val="center"/>
          </w:tcPr>
          <w:p w14:paraId="223D4F7E" w14:textId="37459B9A" w:rsidR="00EE38D2" w:rsidRPr="00E21D9E" w:rsidRDefault="00EE38D2" w:rsidP="00DE1516">
            <w:pPr>
              <w:spacing w:before="100" w:after="100" w:line="271" w:lineRule="auto"/>
              <w:jc w:val="center"/>
            </w:pPr>
            <w:r w:rsidRPr="00E21D9E">
              <w:t xml:space="preserve">Требования к порядку разработки </w:t>
            </w:r>
            <w:r w:rsidR="003849D3" w:rsidRPr="00E21D9E">
              <w:t xml:space="preserve">рабочей </w:t>
            </w:r>
            <w:r w:rsidRPr="00E21D9E">
              <w:t>документации</w:t>
            </w:r>
          </w:p>
        </w:tc>
        <w:tc>
          <w:tcPr>
            <w:tcW w:w="6662" w:type="dxa"/>
            <w:shd w:val="clear" w:color="auto" w:fill="auto"/>
          </w:tcPr>
          <w:p w14:paraId="3BB09D0C" w14:textId="59D168D8" w:rsidR="00EE38D2" w:rsidRPr="00E21D9E" w:rsidRDefault="003849D3" w:rsidP="00DE1516">
            <w:pPr>
              <w:spacing w:before="100" w:after="100" w:line="271" w:lineRule="auto"/>
              <w:ind w:left="34" w:right="57"/>
              <w:jc w:val="both"/>
            </w:pPr>
            <w:r w:rsidRPr="00E21D9E">
              <w:t xml:space="preserve">Документацию разработать в соответствии с государственными стандартами системы ПД для строительства, в том числе ГОСТ </w:t>
            </w:r>
            <w:proofErr w:type="gramStart"/>
            <w:r w:rsidRPr="00E21D9E">
              <w:t>Р</w:t>
            </w:r>
            <w:proofErr w:type="gramEnd"/>
            <w:r w:rsidRPr="00E21D9E">
              <w:t xml:space="preserve"> 21.101-2020 «Система проектной документации для строительства. Основные требования к проектной и рабочей документации», а также иными действующими техническими документами, а также Методическими указаниями компании ПАО «Роснефть»</w:t>
            </w:r>
          </w:p>
        </w:tc>
      </w:tr>
      <w:tr w:rsidR="00D4626F" w:rsidRPr="00E21D9E" w14:paraId="6070B82A" w14:textId="77777777" w:rsidTr="000450CF">
        <w:tc>
          <w:tcPr>
            <w:tcW w:w="426" w:type="dxa"/>
            <w:shd w:val="clear" w:color="auto" w:fill="auto"/>
            <w:vAlign w:val="center"/>
          </w:tcPr>
          <w:p w14:paraId="02F22CAE" w14:textId="77777777" w:rsidR="00D4626F" w:rsidRPr="00E21D9E" w:rsidRDefault="00D4626F" w:rsidP="00A244BE">
            <w:pPr>
              <w:pStyle w:val="a5"/>
              <w:numPr>
                <w:ilvl w:val="0"/>
                <w:numId w:val="1"/>
              </w:numPr>
              <w:spacing w:before="100" w:after="100" w:line="271" w:lineRule="auto"/>
              <w:ind w:left="0" w:firstLine="0"/>
            </w:pPr>
          </w:p>
        </w:tc>
        <w:tc>
          <w:tcPr>
            <w:tcW w:w="3226" w:type="dxa"/>
            <w:shd w:val="clear" w:color="auto" w:fill="auto"/>
            <w:vAlign w:val="center"/>
          </w:tcPr>
          <w:p w14:paraId="1FA8D053" w14:textId="3A8FEDD4" w:rsidR="00D4626F" w:rsidRPr="00E21D9E" w:rsidRDefault="00D4626F" w:rsidP="00DE1516">
            <w:pPr>
              <w:spacing w:before="100" w:after="100" w:line="271" w:lineRule="auto"/>
              <w:jc w:val="center"/>
            </w:pPr>
            <w:r w:rsidRPr="00E21D9E">
              <w:t>Требования к разработке документации</w:t>
            </w:r>
          </w:p>
        </w:tc>
        <w:tc>
          <w:tcPr>
            <w:tcW w:w="6662" w:type="dxa"/>
            <w:shd w:val="clear" w:color="auto" w:fill="auto"/>
            <w:vAlign w:val="center"/>
          </w:tcPr>
          <w:p w14:paraId="48F29E23"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 xml:space="preserve">РД выполнить на основании </w:t>
            </w:r>
            <w:r w:rsidRPr="00E21D9E">
              <w:t>ПД</w:t>
            </w:r>
            <w:r w:rsidRPr="00E21D9E">
              <w:rPr>
                <w:rFonts w:eastAsia="Calibri"/>
              </w:rPr>
              <w:t>, получившей положительное заключение ФАУ «</w:t>
            </w:r>
            <w:proofErr w:type="spellStart"/>
            <w:r w:rsidRPr="00E21D9E">
              <w:rPr>
                <w:rFonts w:eastAsia="Calibri"/>
              </w:rPr>
              <w:t>Главгосэкспертиза</w:t>
            </w:r>
            <w:proofErr w:type="spellEnd"/>
            <w:r w:rsidRPr="00E21D9E">
              <w:rPr>
                <w:rFonts w:eastAsia="Calibri"/>
              </w:rPr>
              <w:t xml:space="preserve"> России» № 24-1-1-3-010313-2021 от 10.03.2021 г. и изменений, необходимость в которых определена в процессе строительства Объекта.</w:t>
            </w:r>
          </w:p>
          <w:p w14:paraId="55AE9D83"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 xml:space="preserve">Выполнить внесение изменений и дополнений в ПД, в </w:t>
            </w:r>
            <w:proofErr w:type="spellStart"/>
            <w:r w:rsidRPr="00E21D9E">
              <w:rPr>
                <w:rFonts w:eastAsia="Calibri"/>
              </w:rPr>
              <w:t>т.ч</w:t>
            </w:r>
            <w:proofErr w:type="spellEnd"/>
            <w:r w:rsidRPr="00E21D9E">
              <w:rPr>
                <w:rFonts w:eastAsia="Calibri"/>
              </w:rPr>
              <w:t>. сметную документацию на основании требований к разработке РД, а также изменений, выявленных в процессе строительства Объекта.</w:t>
            </w:r>
          </w:p>
          <w:p w14:paraId="1D1CAB64" w14:textId="77777777" w:rsidR="00FD58CC" w:rsidRPr="00E21D9E" w:rsidRDefault="00FD58CC" w:rsidP="00DE1516">
            <w:pPr>
              <w:widowControl w:val="0"/>
              <w:numPr>
                <w:ilvl w:val="0"/>
                <w:numId w:val="18"/>
              </w:numPr>
              <w:spacing w:before="100" w:after="100" w:line="271" w:lineRule="auto"/>
              <w:ind w:left="680" w:hanging="680"/>
              <w:contextualSpacing/>
              <w:jc w:val="both"/>
            </w:pPr>
            <w:r w:rsidRPr="00E21D9E">
              <w:rPr>
                <w:rFonts w:eastAsia="Calibri"/>
              </w:rPr>
              <w:t>Выполнять корректировку</w:t>
            </w:r>
            <w:r w:rsidRPr="00E21D9E">
              <w:t xml:space="preserve"> РД по ходу выполнения </w:t>
            </w:r>
            <w:r w:rsidRPr="00E21D9E">
              <w:lastRenderedPageBreak/>
              <w:t>строительно-монтажных работ  (СМР) на основании согласованных технических решений и изменений.</w:t>
            </w:r>
          </w:p>
          <w:p w14:paraId="6FE7E26F"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 xml:space="preserve">Каждый отдельный комплект РД (в </w:t>
            </w:r>
            <w:proofErr w:type="spellStart"/>
            <w:r w:rsidRPr="00E21D9E">
              <w:rPr>
                <w:rFonts w:eastAsia="Calibri"/>
              </w:rPr>
              <w:t>т.ч</w:t>
            </w:r>
            <w:proofErr w:type="spellEnd"/>
            <w:r w:rsidRPr="00E21D9E">
              <w:rPr>
                <w:rFonts w:eastAsia="Calibri"/>
              </w:rPr>
              <w:t>. отдельные листы, если они выдаются в работу отдельно от комплекта) должен содержать полную ведомость работ и подробную спецификацию на применяемые материалы.</w:t>
            </w:r>
          </w:p>
          <w:p w14:paraId="2DE6A4A0"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 xml:space="preserve">Разработать детальные ведомости объемов работ с указанием, включая, </w:t>
            </w:r>
            <w:proofErr w:type="gramStart"/>
            <w:r w:rsidRPr="00E21D9E">
              <w:rPr>
                <w:rFonts w:eastAsia="Calibri"/>
              </w:rPr>
              <w:t>но</w:t>
            </w:r>
            <w:proofErr w:type="gramEnd"/>
            <w:r w:rsidRPr="00E21D9E">
              <w:rPr>
                <w:rFonts w:eastAsia="Calibri"/>
              </w:rPr>
              <w:t xml:space="preserve"> не ограничиваясь: марок и моделей механизмов и оборудования, выполняющих те или иные работы, дальности перевозок материалов и вспомогательных работ на отвалах/складах и т.п. При необходимости объёмы могут быть указаны в </w:t>
            </w:r>
            <w:proofErr w:type="spellStart"/>
            <w:r w:rsidRPr="00E21D9E">
              <w:rPr>
                <w:rFonts w:eastAsia="Calibri"/>
              </w:rPr>
              <w:t>маш</w:t>
            </w:r>
            <w:proofErr w:type="spellEnd"/>
            <w:r w:rsidRPr="00E21D9E">
              <w:rPr>
                <w:rFonts w:eastAsia="Calibri"/>
              </w:rPr>
              <w:t>/часах.</w:t>
            </w:r>
          </w:p>
          <w:p w14:paraId="044661F9"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Вносить изменения в рабочую документацию в случае замены оборудования/материалов по результатам проведенных закупочных процедур при условии соответствия требованиям проектной документации.</w:t>
            </w:r>
          </w:p>
          <w:p w14:paraId="1B294AC0"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В составе РД представить технические требования и опросные листы на оборудование, в соответствии с Методическими указаниями Компании № П1-01.04 М-0016 «Порядок разработки опросных листов и технических требований на оборудование для объектов обустройства нефтяных, газовых и газоконденсатных месторождений Компании», а также спецификации и ведомости объемов работ (ВОР).</w:t>
            </w:r>
          </w:p>
          <w:p w14:paraId="1A25718F" w14:textId="77777777" w:rsidR="00FD58CC" w:rsidRPr="00E21D9E" w:rsidRDefault="00FD58CC" w:rsidP="00DE1516">
            <w:pPr>
              <w:widowControl w:val="0"/>
              <w:numPr>
                <w:ilvl w:val="0"/>
                <w:numId w:val="18"/>
              </w:numPr>
              <w:spacing w:before="100" w:after="100" w:line="271" w:lineRule="auto"/>
              <w:ind w:left="680" w:hanging="680"/>
              <w:contextualSpacing/>
              <w:jc w:val="both"/>
              <w:rPr>
                <w:rFonts w:eastAsia="Calibri"/>
              </w:rPr>
            </w:pPr>
            <w:r w:rsidRPr="00E21D9E">
              <w:rPr>
                <w:rFonts w:eastAsia="Calibri"/>
              </w:rPr>
              <w:t>Составить сборники спецификаций на оборудование и материалы.</w:t>
            </w:r>
          </w:p>
          <w:p w14:paraId="2A4CD413" w14:textId="62C41294" w:rsidR="00D4626F" w:rsidRPr="00E21D9E" w:rsidRDefault="00FD58CC" w:rsidP="00DE1516">
            <w:pPr>
              <w:widowControl w:val="0"/>
              <w:numPr>
                <w:ilvl w:val="0"/>
                <w:numId w:val="18"/>
              </w:numPr>
              <w:spacing w:before="100" w:after="100" w:line="271" w:lineRule="auto"/>
              <w:ind w:left="680" w:hanging="680"/>
              <w:contextualSpacing/>
              <w:jc w:val="both"/>
            </w:pPr>
            <w:r w:rsidRPr="00E21D9E">
              <w:rPr>
                <w:rFonts w:eastAsia="Calibri"/>
              </w:rPr>
              <w:t>При разработке РД учесть требования документация типового проектирования</w:t>
            </w:r>
            <w:r w:rsidRPr="00E21D9E">
              <w:t xml:space="preserve"> Компании РН-</w:t>
            </w:r>
            <w:proofErr w:type="spellStart"/>
            <w:r w:rsidRPr="00E21D9E">
              <w:t>Ванкор</w:t>
            </w:r>
            <w:proofErr w:type="spellEnd"/>
            <w:r w:rsidRPr="00E21D9E">
              <w:t>.</w:t>
            </w:r>
          </w:p>
        </w:tc>
      </w:tr>
      <w:tr w:rsidR="003849D3" w:rsidRPr="00E21D9E" w14:paraId="215F4F3F" w14:textId="77777777" w:rsidTr="000450CF">
        <w:tc>
          <w:tcPr>
            <w:tcW w:w="426" w:type="dxa"/>
            <w:shd w:val="clear" w:color="auto" w:fill="auto"/>
            <w:vAlign w:val="center"/>
          </w:tcPr>
          <w:p w14:paraId="63C852FD" w14:textId="77777777" w:rsidR="003849D3" w:rsidRPr="00E21D9E" w:rsidRDefault="003849D3" w:rsidP="00A244BE">
            <w:pPr>
              <w:pStyle w:val="a5"/>
              <w:numPr>
                <w:ilvl w:val="0"/>
                <w:numId w:val="1"/>
              </w:numPr>
              <w:spacing w:before="100" w:after="100" w:line="271" w:lineRule="auto"/>
              <w:ind w:left="0" w:firstLine="0"/>
            </w:pPr>
          </w:p>
        </w:tc>
        <w:tc>
          <w:tcPr>
            <w:tcW w:w="3226" w:type="dxa"/>
            <w:shd w:val="clear" w:color="auto" w:fill="auto"/>
            <w:vAlign w:val="center"/>
          </w:tcPr>
          <w:p w14:paraId="1724A342" w14:textId="77777777" w:rsidR="003849D3" w:rsidRPr="00E21D9E" w:rsidRDefault="003849D3" w:rsidP="00DE1516">
            <w:pPr>
              <w:spacing w:before="100" w:after="100" w:line="271" w:lineRule="auto"/>
              <w:jc w:val="center"/>
            </w:pPr>
            <w:r w:rsidRPr="00E21D9E">
              <w:t>Согласование проектной документации</w:t>
            </w:r>
          </w:p>
        </w:tc>
        <w:tc>
          <w:tcPr>
            <w:tcW w:w="6662" w:type="dxa"/>
            <w:shd w:val="clear" w:color="auto" w:fill="auto"/>
            <w:vAlign w:val="center"/>
          </w:tcPr>
          <w:p w14:paraId="7397CB4D" w14:textId="77777777" w:rsidR="003849D3" w:rsidRPr="00E21D9E" w:rsidRDefault="003849D3" w:rsidP="00DE1516">
            <w:pPr>
              <w:spacing w:before="100" w:after="100" w:line="271" w:lineRule="auto"/>
              <w:ind w:left="34" w:right="57"/>
              <w:jc w:val="both"/>
            </w:pPr>
            <w:r w:rsidRPr="00E21D9E">
              <w:t xml:space="preserve">Согласовать ПД, в </w:t>
            </w:r>
            <w:proofErr w:type="spellStart"/>
            <w:r w:rsidRPr="00E21D9E">
              <w:t>т.ч</w:t>
            </w:r>
            <w:proofErr w:type="spellEnd"/>
            <w:r w:rsidRPr="00E21D9E">
              <w:t>. сметную документацию, со всеми заинтересованными и контролирующими организациями в соответствии с требованиями законодательства РФ.</w:t>
            </w:r>
          </w:p>
        </w:tc>
      </w:tr>
      <w:tr w:rsidR="00E965E4" w:rsidRPr="00E21D9E" w14:paraId="03811816" w14:textId="77777777" w:rsidTr="00544EA8">
        <w:tc>
          <w:tcPr>
            <w:tcW w:w="426" w:type="dxa"/>
            <w:shd w:val="clear" w:color="auto" w:fill="auto"/>
            <w:vAlign w:val="center"/>
          </w:tcPr>
          <w:p w14:paraId="74982569" w14:textId="77777777" w:rsidR="00E965E4" w:rsidRPr="00E21D9E" w:rsidRDefault="00E965E4" w:rsidP="00A244BE">
            <w:pPr>
              <w:pStyle w:val="a5"/>
              <w:numPr>
                <w:ilvl w:val="0"/>
                <w:numId w:val="1"/>
              </w:numPr>
              <w:spacing w:before="100" w:after="100" w:line="271" w:lineRule="auto"/>
              <w:ind w:left="0" w:firstLine="0"/>
            </w:pPr>
          </w:p>
        </w:tc>
        <w:tc>
          <w:tcPr>
            <w:tcW w:w="3226" w:type="dxa"/>
            <w:shd w:val="clear" w:color="auto" w:fill="auto"/>
            <w:vAlign w:val="center"/>
          </w:tcPr>
          <w:p w14:paraId="0BE031EC" w14:textId="77777777" w:rsidR="00E965E4" w:rsidRPr="00E21D9E" w:rsidRDefault="00E965E4" w:rsidP="00DE1516">
            <w:pPr>
              <w:spacing w:before="100" w:after="100" w:line="271" w:lineRule="auto"/>
              <w:jc w:val="center"/>
            </w:pPr>
            <w:r w:rsidRPr="00E21D9E">
              <w:rPr>
                <w:color w:val="000000" w:themeColor="text1"/>
              </w:rPr>
              <w:t>Особые условия проектирования и строительства</w:t>
            </w:r>
          </w:p>
        </w:tc>
        <w:tc>
          <w:tcPr>
            <w:tcW w:w="6662" w:type="dxa"/>
            <w:shd w:val="clear" w:color="auto" w:fill="auto"/>
          </w:tcPr>
          <w:p w14:paraId="32E7D91E" w14:textId="124FA612" w:rsidR="00E965E4" w:rsidRPr="00E21D9E" w:rsidRDefault="00E965E4" w:rsidP="00DE1516">
            <w:pPr>
              <w:spacing w:before="100" w:after="100" w:line="271" w:lineRule="auto"/>
              <w:ind w:left="34" w:right="57"/>
              <w:jc w:val="both"/>
            </w:pPr>
            <w:r w:rsidRPr="00E21D9E">
              <w:t>Природно-климатические и инженерно-геологические условия принять в соответствии с результатами инженерных изысканий, выполненных в составе ПД, с учетом данных дополнительных инженерных изысканий</w:t>
            </w:r>
            <w:r w:rsidR="00DE1516" w:rsidRPr="00E21D9E">
              <w:t>,</w:t>
            </w:r>
            <w:r w:rsidRPr="00E21D9E">
              <w:t xml:space="preserve"> выполняемых в процессе работ</w:t>
            </w:r>
            <w:r w:rsidR="00DE1516" w:rsidRPr="00E21D9E">
              <w:t xml:space="preserve">. </w:t>
            </w:r>
          </w:p>
        </w:tc>
      </w:tr>
      <w:tr w:rsidR="00E965E4" w:rsidRPr="00E21D9E" w14:paraId="71575C29" w14:textId="77777777" w:rsidTr="00544EA8">
        <w:tc>
          <w:tcPr>
            <w:tcW w:w="426" w:type="dxa"/>
            <w:shd w:val="clear" w:color="auto" w:fill="auto"/>
            <w:vAlign w:val="center"/>
          </w:tcPr>
          <w:p w14:paraId="5C2CD2A9" w14:textId="77777777" w:rsidR="00E965E4" w:rsidRPr="00E21D9E" w:rsidRDefault="00E965E4" w:rsidP="00A244BE">
            <w:pPr>
              <w:pStyle w:val="a5"/>
              <w:numPr>
                <w:ilvl w:val="0"/>
                <w:numId w:val="1"/>
              </w:numPr>
              <w:spacing w:before="100" w:after="100" w:line="271" w:lineRule="auto"/>
              <w:ind w:left="0" w:firstLine="0"/>
            </w:pPr>
          </w:p>
        </w:tc>
        <w:tc>
          <w:tcPr>
            <w:tcW w:w="3226" w:type="dxa"/>
            <w:shd w:val="clear" w:color="auto" w:fill="auto"/>
            <w:vAlign w:val="center"/>
          </w:tcPr>
          <w:p w14:paraId="3E9A883E" w14:textId="3417ADEA" w:rsidR="00E965E4" w:rsidRPr="00E21D9E" w:rsidRDefault="00E965E4" w:rsidP="00DE1516">
            <w:pPr>
              <w:spacing w:before="100" w:after="100" w:line="271" w:lineRule="auto"/>
              <w:jc w:val="center"/>
            </w:pPr>
            <w:r w:rsidRPr="00E21D9E">
              <w:rPr>
                <w:color w:val="000000" w:themeColor="text1"/>
              </w:rPr>
              <w:t>Особые требования к проектированию</w:t>
            </w:r>
          </w:p>
        </w:tc>
        <w:tc>
          <w:tcPr>
            <w:tcW w:w="6662" w:type="dxa"/>
            <w:shd w:val="clear" w:color="auto" w:fill="auto"/>
          </w:tcPr>
          <w:p w14:paraId="0B77B910" w14:textId="77777777" w:rsidR="00E965E4" w:rsidRPr="00E21D9E" w:rsidRDefault="00E965E4" w:rsidP="00DE1516">
            <w:pPr>
              <w:pStyle w:val="a5"/>
              <w:keepLines/>
              <w:numPr>
                <w:ilvl w:val="1"/>
                <w:numId w:val="10"/>
              </w:numPr>
              <w:spacing w:before="100" w:after="100" w:line="271" w:lineRule="auto"/>
              <w:ind w:left="680" w:hanging="680"/>
              <w:jc w:val="both"/>
            </w:pPr>
            <w:r w:rsidRPr="00E21D9E">
              <w:t>Документацию для комплектации объекта оборудованием и материалами выполнить в составе:</w:t>
            </w:r>
          </w:p>
          <w:p w14:paraId="0B034021" w14:textId="77777777" w:rsidR="00E965E4" w:rsidRPr="00E21D9E" w:rsidRDefault="00E965E4" w:rsidP="00DE1516">
            <w:pPr>
              <w:pStyle w:val="a5"/>
              <w:keepLines/>
              <w:numPr>
                <w:ilvl w:val="1"/>
                <w:numId w:val="10"/>
              </w:numPr>
              <w:spacing w:before="100" w:after="100" w:line="271" w:lineRule="auto"/>
              <w:ind w:left="680" w:hanging="680"/>
              <w:jc w:val="both"/>
            </w:pPr>
            <w:r w:rsidRPr="00E21D9E">
              <w:t>Опросные листы, технические Задания заводам – изготовителям, технические требования на изготовление оборудования;</w:t>
            </w:r>
          </w:p>
          <w:p w14:paraId="16BFF700" w14:textId="77777777" w:rsidR="00E965E4" w:rsidRPr="00E21D9E" w:rsidRDefault="00E965E4" w:rsidP="00DE1516">
            <w:pPr>
              <w:pStyle w:val="a5"/>
              <w:keepLines/>
              <w:numPr>
                <w:ilvl w:val="1"/>
                <w:numId w:val="10"/>
              </w:numPr>
              <w:spacing w:before="100" w:after="100" w:line="271" w:lineRule="auto"/>
              <w:ind w:left="680" w:hanging="680"/>
              <w:jc w:val="both"/>
            </w:pPr>
            <w:r w:rsidRPr="00E21D9E">
              <w:t>Заказная документация (технические требования, опросные листы) в соответствии с реестром, определённым на стадии Проектная документация;</w:t>
            </w:r>
          </w:p>
          <w:p w14:paraId="5D7379A3" w14:textId="77777777" w:rsidR="00E965E4" w:rsidRPr="00E21D9E" w:rsidRDefault="00E965E4" w:rsidP="00DE1516">
            <w:pPr>
              <w:pStyle w:val="a5"/>
              <w:keepLines/>
              <w:numPr>
                <w:ilvl w:val="1"/>
                <w:numId w:val="10"/>
              </w:numPr>
              <w:spacing w:before="100" w:after="100" w:line="271" w:lineRule="auto"/>
              <w:ind w:left="680" w:hanging="680"/>
              <w:jc w:val="both"/>
            </w:pPr>
            <w:r w:rsidRPr="00E21D9E">
              <w:t xml:space="preserve">В заказных спецификациях указывать принадлежность </w:t>
            </w:r>
            <w:r w:rsidRPr="00E21D9E">
              <w:lastRenderedPageBreak/>
              <w:t>к блочной поставке, ссылки на опросные листы и технические требования;</w:t>
            </w:r>
          </w:p>
          <w:p w14:paraId="320E5CB9" w14:textId="77777777" w:rsidR="00E965E4" w:rsidRPr="00E21D9E" w:rsidRDefault="00E965E4" w:rsidP="00DE1516">
            <w:pPr>
              <w:pStyle w:val="a5"/>
              <w:keepLines/>
              <w:numPr>
                <w:ilvl w:val="1"/>
                <w:numId w:val="10"/>
              </w:numPr>
              <w:spacing w:before="100" w:after="100" w:line="271" w:lineRule="auto"/>
              <w:ind w:left="680" w:hanging="680"/>
              <w:jc w:val="both"/>
            </w:pPr>
            <w:r w:rsidRPr="00E21D9E">
              <w:t xml:space="preserve">Включить в </w:t>
            </w:r>
            <w:proofErr w:type="gramStart"/>
            <w:r w:rsidRPr="00E21D9E">
              <w:t>ТТ</w:t>
            </w:r>
            <w:proofErr w:type="gramEnd"/>
            <w:r w:rsidRPr="00E21D9E">
              <w:t>,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6C07FE5F" w14:textId="77777777" w:rsidR="00E965E4" w:rsidRPr="00E21D9E" w:rsidRDefault="00E965E4" w:rsidP="00DE1516">
            <w:pPr>
              <w:pStyle w:val="a5"/>
              <w:keepLines/>
              <w:numPr>
                <w:ilvl w:val="1"/>
                <w:numId w:val="10"/>
              </w:numPr>
              <w:spacing w:before="100" w:after="100" w:line="271" w:lineRule="auto"/>
              <w:ind w:left="680" w:hanging="680"/>
              <w:jc w:val="both"/>
            </w:pPr>
            <w:r w:rsidRPr="00E21D9E">
              <w:t xml:space="preserve">В составе документации выполнить сборники спецификаций оборудования (ССО), выделив оборудование поставки Заказчика и поставки Подрядчика. Разделение принять в соответствии с разделительной ведомостью, предоставляемой Заказчиком. В </w:t>
            </w:r>
            <w:proofErr w:type="gramStart"/>
            <w:r w:rsidRPr="00E21D9E">
              <w:t>СО</w:t>
            </w:r>
            <w:proofErr w:type="gramEnd"/>
            <w:r w:rsidRPr="00E21D9E">
              <w:t xml:space="preserve"> поставки Заказчика должно быть разделение на «Материалы» и «Оборудование».</w:t>
            </w:r>
          </w:p>
          <w:p w14:paraId="09B66233" w14:textId="77777777" w:rsidR="00E965E4" w:rsidRPr="00E21D9E" w:rsidRDefault="00E965E4" w:rsidP="00DE1516">
            <w:pPr>
              <w:pStyle w:val="a5"/>
              <w:keepLines/>
              <w:numPr>
                <w:ilvl w:val="1"/>
                <w:numId w:val="10"/>
              </w:numPr>
              <w:spacing w:before="100" w:after="100" w:line="271" w:lineRule="auto"/>
              <w:ind w:left="680" w:hanging="680"/>
              <w:jc w:val="both"/>
            </w:pPr>
            <w:r w:rsidRPr="00E21D9E">
              <w:t xml:space="preserve">Заказную спецификацию направлять на согласование </w:t>
            </w:r>
            <w:proofErr w:type="spellStart"/>
            <w:r w:rsidRPr="00E21D9E">
              <w:t>Генпроектирощику</w:t>
            </w:r>
            <w:proofErr w:type="spellEnd"/>
            <w:r w:rsidRPr="00E21D9E">
              <w:t>, выделив из состава разработанной документации комплектами с обязательным указанием их в сопроводительном листе.</w:t>
            </w:r>
          </w:p>
          <w:p w14:paraId="34E1F05B" w14:textId="77777777" w:rsidR="00E965E4" w:rsidRPr="00E21D9E" w:rsidRDefault="00E965E4" w:rsidP="00DE1516">
            <w:pPr>
              <w:pStyle w:val="a5"/>
              <w:keepLines/>
              <w:numPr>
                <w:ilvl w:val="1"/>
                <w:numId w:val="10"/>
              </w:numPr>
              <w:spacing w:before="100" w:after="100" w:line="271" w:lineRule="auto"/>
              <w:ind w:left="680" w:hanging="680"/>
              <w:jc w:val="both"/>
            </w:pPr>
            <w:r w:rsidRPr="00E21D9E">
              <w:t xml:space="preserve">В календарном плане договора на выполнение проектных работ установить дату выдачи ОЛ, </w:t>
            </w:r>
            <w:proofErr w:type="gramStart"/>
            <w:r w:rsidRPr="00E21D9E">
              <w:t>ТТ</w:t>
            </w:r>
            <w:proofErr w:type="gramEnd"/>
            <w:r w:rsidRPr="00E21D9E">
              <w:t xml:space="preserve"> на оборудование длительного цикла изготовления (ДЦИ). </w:t>
            </w:r>
          </w:p>
          <w:p w14:paraId="5ACEA4E1" w14:textId="77777777" w:rsidR="00E965E4" w:rsidRPr="00E21D9E" w:rsidRDefault="00E965E4" w:rsidP="00DE1516">
            <w:pPr>
              <w:pStyle w:val="a5"/>
              <w:keepLines/>
              <w:numPr>
                <w:ilvl w:val="1"/>
                <w:numId w:val="10"/>
              </w:numPr>
              <w:spacing w:before="100" w:after="100" w:line="271" w:lineRule="auto"/>
              <w:ind w:left="680" w:hanging="680"/>
              <w:jc w:val="both"/>
            </w:pPr>
            <w:r w:rsidRPr="00E21D9E">
              <w:t>В заказной документации в разделе «Комплектность поставки»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 применяя группы указанные в Постановлении Правительства РФ от 01.01.2002 №1 «О Классификации основных средств, включаемых в амортизационные группы».</w:t>
            </w:r>
          </w:p>
          <w:p w14:paraId="44983310" w14:textId="77777777" w:rsidR="00E965E4" w:rsidRPr="00E21D9E" w:rsidRDefault="00E965E4" w:rsidP="00DE1516">
            <w:pPr>
              <w:pStyle w:val="a5"/>
              <w:keepLines/>
              <w:numPr>
                <w:ilvl w:val="1"/>
                <w:numId w:val="10"/>
              </w:numPr>
              <w:spacing w:before="100" w:after="100" w:line="271" w:lineRule="auto"/>
              <w:ind w:left="680" w:hanging="680"/>
              <w:jc w:val="both"/>
            </w:pPr>
            <w:r w:rsidRPr="00E21D9E">
              <w:t>Предусмотреть применение оборудования, запорно-регулирующей арматуры, трубной продукции, сертифицированных в установленном порядке, разрешенных к применению в соответствии с требованиями Административного регламента Федеральной службы по экологическому, технологическому и атомному надзору, зарегистрированному Министерством юстиции РФ под № 11363 от 19.03.2008г.</w:t>
            </w:r>
          </w:p>
          <w:p w14:paraId="1DEBD929" w14:textId="77777777" w:rsidR="00E965E4" w:rsidRPr="00E21D9E" w:rsidRDefault="00E965E4" w:rsidP="00DE1516">
            <w:pPr>
              <w:pStyle w:val="a5"/>
              <w:keepLines/>
              <w:numPr>
                <w:ilvl w:val="1"/>
                <w:numId w:val="10"/>
              </w:numPr>
              <w:spacing w:before="100" w:after="100" w:line="271" w:lineRule="auto"/>
              <w:ind w:left="680" w:hanging="680"/>
              <w:jc w:val="both"/>
            </w:pPr>
            <w:r w:rsidRPr="00E21D9E">
              <w:t>Технико-технологические решения должны базироваться на опыте строительства и эксплуатации нефтегазодобывающих произво</w:t>
            </w:r>
            <w:proofErr w:type="gramStart"/>
            <w:r w:rsidRPr="00E21D9E">
              <w:t>дств в сл</w:t>
            </w:r>
            <w:proofErr w:type="gramEnd"/>
            <w:r w:rsidRPr="00E21D9E">
              <w:t>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7BF6C665" w14:textId="77777777" w:rsidR="00E965E4" w:rsidRPr="00E21D9E" w:rsidRDefault="00E965E4" w:rsidP="00DE1516">
            <w:pPr>
              <w:pStyle w:val="a5"/>
              <w:keepLines/>
              <w:numPr>
                <w:ilvl w:val="1"/>
                <w:numId w:val="10"/>
              </w:numPr>
              <w:spacing w:before="100" w:after="100" w:line="271" w:lineRule="auto"/>
              <w:ind w:left="680" w:hanging="680"/>
              <w:jc w:val="both"/>
            </w:pPr>
            <w:r w:rsidRPr="00E21D9E">
              <w:lastRenderedPageBreak/>
              <w:t>Разработать и согласовать с Заказчиком, с учетом выделения этапов строительства, технологическую схему Нефтяного терминала. Тип и характеристики применяемого оборудования в технологической схеме согласовать с Заказчиком.</w:t>
            </w:r>
          </w:p>
          <w:p w14:paraId="4525FBFD" w14:textId="5E9AEEEB" w:rsidR="00E965E4" w:rsidRPr="00E21D9E" w:rsidRDefault="00E965E4" w:rsidP="00DE1516">
            <w:pPr>
              <w:pStyle w:val="a5"/>
              <w:keepLines/>
              <w:numPr>
                <w:ilvl w:val="1"/>
                <w:numId w:val="10"/>
              </w:numPr>
              <w:spacing w:before="100" w:after="100" w:line="271" w:lineRule="auto"/>
              <w:ind w:left="680" w:hanging="680"/>
              <w:jc w:val="both"/>
            </w:pPr>
            <w:r w:rsidRPr="00E21D9E">
              <w:t>Требования по метрологии указаны в п.</w:t>
            </w:r>
            <w:r w:rsidR="00DE1516" w:rsidRPr="00E21D9E">
              <w:t xml:space="preserve"> 20</w:t>
            </w:r>
            <w:r w:rsidRPr="00E21D9E">
              <w:t>.</w:t>
            </w:r>
          </w:p>
          <w:p w14:paraId="5D40F6F2" w14:textId="77777777" w:rsidR="00E965E4" w:rsidRPr="00E21D9E" w:rsidRDefault="00E965E4" w:rsidP="00DE1516">
            <w:pPr>
              <w:pStyle w:val="a5"/>
              <w:keepLines/>
              <w:numPr>
                <w:ilvl w:val="1"/>
                <w:numId w:val="10"/>
              </w:numPr>
              <w:spacing w:before="100" w:after="100" w:line="271" w:lineRule="auto"/>
              <w:ind w:left="680" w:hanging="680"/>
              <w:jc w:val="both"/>
            </w:pPr>
            <w:r w:rsidRPr="00E21D9E">
              <w:t>Решения, принятые в рабочей документации, с учетом корректировок относительно существующей проектной документации, должны  обеспечить получение положительного заключения государственной экспертизы проектной документации после внесения соответствующих изменений в проектную документацию.</w:t>
            </w:r>
          </w:p>
          <w:p w14:paraId="204E7A2F" w14:textId="77777777" w:rsidR="00E965E4" w:rsidRPr="00E21D9E" w:rsidRDefault="00E965E4" w:rsidP="00DE1516">
            <w:pPr>
              <w:pStyle w:val="a5"/>
              <w:keepLines/>
              <w:numPr>
                <w:ilvl w:val="1"/>
                <w:numId w:val="10"/>
              </w:numPr>
              <w:spacing w:before="100" w:after="100" w:line="271" w:lineRule="auto"/>
              <w:ind w:left="680" w:hanging="680"/>
              <w:jc w:val="both"/>
            </w:pPr>
            <w:r w:rsidRPr="00E21D9E">
              <w:t>Марку стали технологических трубопроводов определить проектом в соответствии с действующими нормами требованиями, в зависимости от коррозионной активности транспортируемой среды.</w:t>
            </w:r>
          </w:p>
          <w:p w14:paraId="7DB20F7F" w14:textId="77777777" w:rsidR="00E965E4" w:rsidRPr="00E21D9E" w:rsidRDefault="00E965E4" w:rsidP="00DE1516">
            <w:pPr>
              <w:pStyle w:val="a5"/>
              <w:keepLines/>
              <w:numPr>
                <w:ilvl w:val="1"/>
                <w:numId w:val="10"/>
              </w:numPr>
              <w:spacing w:before="100" w:after="100" w:line="271" w:lineRule="auto"/>
              <w:ind w:left="680" w:hanging="680"/>
              <w:jc w:val="both"/>
            </w:pPr>
            <w:r w:rsidRPr="00E21D9E">
              <w:t>Разработать мероприятия по предотвращению и борьбе с коррозией трубопроводов и оборудования.</w:t>
            </w:r>
          </w:p>
          <w:p w14:paraId="330984B5" w14:textId="431155E8" w:rsidR="00E965E4" w:rsidRPr="00E21D9E" w:rsidRDefault="00E965E4" w:rsidP="00DE1516">
            <w:pPr>
              <w:pStyle w:val="a5"/>
              <w:keepLines/>
              <w:numPr>
                <w:ilvl w:val="1"/>
                <w:numId w:val="10"/>
              </w:numPr>
              <w:spacing w:before="100" w:after="100" w:line="271" w:lineRule="auto"/>
              <w:ind w:left="680" w:hanging="680"/>
              <w:jc w:val="both"/>
            </w:pPr>
            <w:r w:rsidRPr="00E21D9E">
              <w:t xml:space="preserve">Не регламентированные настоящим </w:t>
            </w:r>
            <w:r w:rsidR="00DE1516" w:rsidRPr="00E21D9E">
              <w:t>З</w:t>
            </w:r>
            <w:r w:rsidRPr="00E21D9E">
              <w:t xml:space="preserve">аданием технические решения, применяемые при проектировании объекта, согласовывать с </w:t>
            </w:r>
            <w:proofErr w:type="spellStart"/>
            <w:r w:rsidRPr="00E21D9E">
              <w:t>Генпроектировщиком</w:t>
            </w:r>
            <w:proofErr w:type="spellEnd"/>
            <w:r w:rsidRPr="00E21D9E">
              <w:t>.</w:t>
            </w:r>
          </w:p>
          <w:p w14:paraId="49698D1D" w14:textId="0F34DA1D" w:rsidR="00E965E4" w:rsidRPr="00E21D9E" w:rsidRDefault="00E965E4" w:rsidP="00DE1516">
            <w:pPr>
              <w:pStyle w:val="a5"/>
              <w:keepLines/>
              <w:numPr>
                <w:ilvl w:val="1"/>
                <w:numId w:val="10"/>
              </w:numPr>
              <w:spacing w:before="100" w:after="100" w:line="271" w:lineRule="auto"/>
              <w:ind w:left="680" w:hanging="680"/>
              <w:jc w:val="both"/>
            </w:pPr>
            <w:r w:rsidRPr="00E21D9E">
              <w:t xml:space="preserve">Технологические расчеты и выбор оборудования Нефтяного терминала  «Порт бухта Север» производительностью в 26,1 млн. т/год производить с учетом возможности расширения технологических площадок и коридоров коммуникаций с целью увеличения мощности терминала до 115 </w:t>
            </w:r>
            <w:proofErr w:type="spellStart"/>
            <w:r w:rsidRPr="00E21D9E">
              <w:t>млн</w:t>
            </w:r>
            <w:proofErr w:type="gramStart"/>
            <w:r w:rsidRPr="00E21D9E">
              <w:t>.т</w:t>
            </w:r>
            <w:proofErr w:type="spellEnd"/>
            <w:proofErr w:type="gramEnd"/>
            <w:r w:rsidRPr="00E21D9E">
              <w:t>/год.</w:t>
            </w:r>
          </w:p>
        </w:tc>
      </w:tr>
      <w:tr w:rsidR="002E3492" w:rsidRPr="00E21D9E" w14:paraId="103D4641" w14:textId="77777777" w:rsidTr="00544EA8">
        <w:tc>
          <w:tcPr>
            <w:tcW w:w="426" w:type="dxa"/>
            <w:shd w:val="clear" w:color="auto" w:fill="auto"/>
            <w:vAlign w:val="center"/>
          </w:tcPr>
          <w:p w14:paraId="49709FFF" w14:textId="77777777" w:rsidR="002E3492" w:rsidRPr="00E21D9E" w:rsidRDefault="002E3492" w:rsidP="00A244BE">
            <w:pPr>
              <w:pStyle w:val="a5"/>
              <w:numPr>
                <w:ilvl w:val="0"/>
                <w:numId w:val="1"/>
              </w:numPr>
              <w:spacing w:before="100" w:after="100" w:line="271" w:lineRule="auto"/>
              <w:ind w:left="0" w:firstLine="0"/>
            </w:pPr>
          </w:p>
        </w:tc>
        <w:tc>
          <w:tcPr>
            <w:tcW w:w="3226" w:type="dxa"/>
            <w:shd w:val="clear" w:color="auto" w:fill="auto"/>
            <w:vAlign w:val="center"/>
          </w:tcPr>
          <w:p w14:paraId="00B6D2A8" w14:textId="77777777" w:rsidR="002E3492" w:rsidRPr="00E21D9E" w:rsidRDefault="002E3492" w:rsidP="00A244BE">
            <w:pPr>
              <w:spacing w:before="100" w:after="100" w:line="271" w:lineRule="auto"/>
              <w:jc w:val="center"/>
            </w:pPr>
            <w:r w:rsidRPr="00E21D9E">
              <w:rPr>
                <w:rFonts w:eastAsia="Calibri"/>
              </w:rPr>
              <w:t>Требования к качеству, конкурентоспособности и экологическим параметрам продукции</w:t>
            </w:r>
          </w:p>
        </w:tc>
        <w:tc>
          <w:tcPr>
            <w:tcW w:w="6662" w:type="dxa"/>
            <w:shd w:val="clear" w:color="auto" w:fill="auto"/>
            <w:vAlign w:val="center"/>
          </w:tcPr>
          <w:p w14:paraId="00BC226B" w14:textId="77777777" w:rsidR="002E3492" w:rsidRPr="00E21D9E" w:rsidRDefault="002E3492" w:rsidP="00DE1516">
            <w:pPr>
              <w:pStyle w:val="a5"/>
              <w:keepLines/>
              <w:numPr>
                <w:ilvl w:val="1"/>
                <w:numId w:val="11"/>
              </w:numPr>
              <w:spacing w:before="100" w:after="100" w:line="271" w:lineRule="auto"/>
              <w:ind w:left="680" w:hanging="680"/>
              <w:jc w:val="both"/>
            </w:pPr>
            <w:r w:rsidRPr="00E21D9E">
              <w:t>Строительные решения, организация производства и труда должны соответствовать действующим стандартам и нормам РФ по качеству.</w:t>
            </w:r>
          </w:p>
          <w:p w14:paraId="4C811CDE" w14:textId="77777777" w:rsidR="002E3492" w:rsidRPr="00E21D9E" w:rsidRDefault="002E3492" w:rsidP="00DE1516">
            <w:pPr>
              <w:pStyle w:val="a5"/>
              <w:keepLines/>
              <w:numPr>
                <w:ilvl w:val="1"/>
                <w:numId w:val="11"/>
              </w:numPr>
              <w:spacing w:before="100" w:after="100" w:line="271" w:lineRule="auto"/>
              <w:ind w:left="680" w:hanging="680"/>
              <w:jc w:val="both"/>
            </w:pPr>
            <w:r w:rsidRPr="00E21D9E">
              <w:t xml:space="preserve">Проектные решения должны соответствовать снижению материалоемкости и трудоемкости строительства, экономного расходования тепловой и электрической энергии, повышения степени заводской готовности оборудования, строительных конструкций, изделий, рациональной утилизации земель, охраны окружающей среды, </w:t>
            </w:r>
            <w:proofErr w:type="spellStart"/>
            <w:r w:rsidRPr="00E21D9E">
              <w:t>взрыв</w:t>
            </w:r>
            <w:proofErr w:type="gramStart"/>
            <w:r w:rsidRPr="00E21D9E">
              <w:t>о</w:t>
            </w:r>
            <w:proofErr w:type="spellEnd"/>
            <w:r w:rsidRPr="00E21D9E">
              <w:t>-</w:t>
            </w:r>
            <w:proofErr w:type="gramEnd"/>
            <w:r w:rsidRPr="00E21D9E">
              <w:t xml:space="preserve"> и пожаробезопасности объектов.</w:t>
            </w:r>
          </w:p>
        </w:tc>
      </w:tr>
      <w:tr w:rsidR="002E3492" w:rsidRPr="00E21D9E" w14:paraId="22363747" w14:textId="77777777" w:rsidTr="00544EA8">
        <w:tc>
          <w:tcPr>
            <w:tcW w:w="426" w:type="dxa"/>
            <w:shd w:val="clear" w:color="auto" w:fill="auto"/>
            <w:vAlign w:val="center"/>
          </w:tcPr>
          <w:p w14:paraId="78B66D72" w14:textId="77777777" w:rsidR="002E3492" w:rsidRPr="00E21D9E" w:rsidRDefault="002E3492" w:rsidP="00A244BE">
            <w:pPr>
              <w:pStyle w:val="a5"/>
              <w:numPr>
                <w:ilvl w:val="0"/>
                <w:numId w:val="1"/>
              </w:numPr>
              <w:spacing w:before="100" w:after="100" w:line="271" w:lineRule="auto"/>
              <w:ind w:left="0" w:firstLine="0"/>
            </w:pPr>
          </w:p>
        </w:tc>
        <w:tc>
          <w:tcPr>
            <w:tcW w:w="3226" w:type="dxa"/>
            <w:shd w:val="clear" w:color="auto" w:fill="auto"/>
            <w:vAlign w:val="center"/>
          </w:tcPr>
          <w:p w14:paraId="0991ABEC" w14:textId="7D661F11" w:rsidR="002E3492" w:rsidRPr="00E21D9E" w:rsidRDefault="002E3492" w:rsidP="00A244BE">
            <w:pPr>
              <w:spacing w:before="100" w:after="100" w:line="271" w:lineRule="auto"/>
              <w:jc w:val="center"/>
            </w:pPr>
            <w:r w:rsidRPr="00E21D9E">
              <w:rPr>
                <w:color w:val="000000" w:themeColor="text1"/>
              </w:rPr>
              <w:t>Требования к технологии и основному оборудованию</w:t>
            </w:r>
          </w:p>
        </w:tc>
        <w:tc>
          <w:tcPr>
            <w:tcW w:w="6662" w:type="dxa"/>
            <w:shd w:val="clear" w:color="auto" w:fill="auto"/>
          </w:tcPr>
          <w:p w14:paraId="51C2BD78" w14:textId="77777777" w:rsidR="002E3492" w:rsidRPr="00E21D9E" w:rsidRDefault="002E3492" w:rsidP="00DE1516">
            <w:pPr>
              <w:pStyle w:val="a5"/>
              <w:keepLines/>
              <w:numPr>
                <w:ilvl w:val="1"/>
                <w:numId w:val="12"/>
              </w:numPr>
              <w:spacing w:before="100" w:after="100" w:line="271" w:lineRule="auto"/>
              <w:ind w:left="680" w:hanging="680"/>
              <w:jc w:val="both"/>
            </w:pPr>
            <w:r w:rsidRPr="00E21D9E">
              <w:t>Технические решения должны обеспечивать минимизацию капитальных вложений и эксплуатационных затрат.</w:t>
            </w:r>
          </w:p>
          <w:p w14:paraId="36EB8CD2" w14:textId="77777777" w:rsidR="002E3492" w:rsidRPr="00E21D9E" w:rsidRDefault="002E3492" w:rsidP="00DE1516">
            <w:pPr>
              <w:pStyle w:val="a5"/>
              <w:keepLines/>
              <w:numPr>
                <w:ilvl w:val="1"/>
                <w:numId w:val="12"/>
              </w:numPr>
              <w:spacing w:before="100" w:after="100" w:line="271" w:lineRule="auto"/>
              <w:ind w:left="680" w:hanging="680"/>
              <w:jc w:val="both"/>
            </w:pPr>
            <w:r w:rsidRPr="00E21D9E">
              <w:t>Предусмотреть использование энергосберегающих, экологически чистых технологий.</w:t>
            </w:r>
          </w:p>
          <w:p w14:paraId="0586212B" w14:textId="77777777" w:rsidR="002E3492" w:rsidRPr="00E21D9E" w:rsidRDefault="002E3492" w:rsidP="00DE1516">
            <w:pPr>
              <w:pStyle w:val="a5"/>
              <w:keepLines/>
              <w:numPr>
                <w:ilvl w:val="1"/>
                <w:numId w:val="12"/>
              </w:numPr>
              <w:spacing w:before="100" w:after="100" w:line="271" w:lineRule="auto"/>
              <w:ind w:left="680" w:hanging="680"/>
              <w:jc w:val="both"/>
            </w:pPr>
            <w:r w:rsidRPr="00E21D9E">
              <w:t xml:space="preserve">Предусмотреть применение оборудования, запорно-регулирующей арматуры, изоляционных покрытий и </w:t>
            </w:r>
            <w:r w:rsidRPr="00E21D9E">
              <w:lastRenderedPageBreak/>
              <w:t>соединительных деталей трубопроводов, сертифицированных в установленном порядке, разрешенных к применению.</w:t>
            </w:r>
          </w:p>
          <w:p w14:paraId="05B3300A" w14:textId="77777777" w:rsidR="002E3492" w:rsidRPr="00E21D9E" w:rsidRDefault="002E3492" w:rsidP="00DE1516">
            <w:pPr>
              <w:pStyle w:val="a5"/>
              <w:keepLines/>
              <w:numPr>
                <w:ilvl w:val="1"/>
                <w:numId w:val="12"/>
              </w:numPr>
              <w:spacing w:before="100" w:after="100" w:line="271" w:lineRule="auto"/>
              <w:ind w:left="680" w:hanging="680"/>
              <w:jc w:val="both"/>
            </w:pPr>
            <w:r w:rsidRPr="00E21D9E">
              <w:t>Применяемое оборудование, конструктивное и материальное исполнение, климатическое исполнение согласовать с Заказчиком.</w:t>
            </w:r>
          </w:p>
          <w:p w14:paraId="431F48BC" w14:textId="464692B3" w:rsidR="002E3492" w:rsidRPr="00E21D9E" w:rsidRDefault="002E3492" w:rsidP="00DE1516">
            <w:pPr>
              <w:pStyle w:val="a5"/>
              <w:keepLines/>
              <w:numPr>
                <w:ilvl w:val="1"/>
                <w:numId w:val="12"/>
              </w:numPr>
              <w:spacing w:before="100" w:after="100" w:line="271" w:lineRule="auto"/>
              <w:ind w:left="680" w:hanging="680"/>
              <w:jc w:val="both"/>
            </w:pPr>
            <w:r w:rsidRPr="00E21D9E">
              <w:t>Разработать технологический процесс отгрузки на расчетные суда требуемого объема нефти/ слива дизтоплива с танкеров.</w:t>
            </w:r>
          </w:p>
        </w:tc>
      </w:tr>
      <w:tr w:rsidR="002E3492" w:rsidRPr="00E21D9E" w14:paraId="467FAA60" w14:textId="77777777" w:rsidTr="00544EA8">
        <w:tc>
          <w:tcPr>
            <w:tcW w:w="426" w:type="dxa"/>
            <w:shd w:val="clear" w:color="auto" w:fill="auto"/>
            <w:vAlign w:val="center"/>
          </w:tcPr>
          <w:p w14:paraId="77F044A2" w14:textId="77777777" w:rsidR="002E3492" w:rsidRPr="00E21D9E" w:rsidRDefault="002E3492" w:rsidP="00A244BE">
            <w:pPr>
              <w:pStyle w:val="a5"/>
              <w:numPr>
                <w:ilvl w:val="0"/>
                <w:numId w:val="1"/>
              </w:numPr>
              <w:spacing w:before="100" w:after="100" w:line="271" w:lineRule="auto"/>
              <w:ind w:left="0" w:firstLine="0"/>
            </w:pPr>
          </w:p>
        </w:tc>
        <w:tc>
          <w:tcPr>
            <w:tcW w:w="3226" w:type="dxa"/>
            <w:shd w:val="clear" w:color="auto" w:fill="auto"/>
            <w:vAlign w:val="center"/>
          </w:tcPr>
          <w:p w14:paraId="5785FDD3" w14:textId="16D1C714" w:rsidR="002E3492" w:rsidRPr="00E21D9E" w:rsidRDefault="002E3492" w:rsidP="00A244BE">
            <w:pPr>
              <w:spacing w:before="100" w:after="100" w:line="271" w:lineRule="auto"/>
              <w:jc w:val="center"/>
            </w:pPr>
            <w:r w:rsidRPr="00E21D9E">
              <w:rPr>
                <w:color w:val="000000" w:themeColor="text1"/>
              </w:rPr>
              <w:t>Требования к энергосбережению</w:t>
            </w:r>
          </w:p>
        </w:tc>
        <w:tc>
          <w:tcPr>
            <w:tcW w:w="6662" w:type="dxa"/>
            <w:shd w:val="clear" w:color="auto" w:fill="auto"/>
          </w:tcPr>
          <w:p w14:paraId="08CF07C9" w14:textId="5F8E7555" w:rsidR="002E3492" w:rsidRPr="00E21D9E" w:rsidRDefault="002E3492" w:rsidP="00DE1516">
            <w:pPr>
              <w:pStyle w:val="a5"/>
              <w:keepLines/>
              <w:numPr>
                <w:ilvl w:val="1"/>
                <w:numId w:val="13"/>
              </w:numPr>
              <w:spacing w:before="100" w:after="100" w:line="271" w:lineRule="auto"/>
              <w:ind w:left="680" w:hanging="680"/>
              <w:jc w:val="both"/>
            </w:pPr>
            <w:r w:rsidRPr="00E21D9E">
              <w:t>Рабочую документацию разработать с учетом требований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7DFF4ED1" w14:textId="096A625F" w:rsidR="002E3492" w:rsidRPr="00E21D9E" w:rsidRDefault="002E3492" w:rsidP="00DE1516">
            <w:pPr>
              <w:pStyle w:val="a5"/>
              <w:keepLines/>
              <w:numPr>
                <w:ilvl w:val="1"/>
                <w:numId w:val="13"/>
              </w:numPr>
              <w:spacing w:before="100" w:after="100" w:line="271" w:lineRule="auto"/>
              <w:ind w:left="680" w:hanging="680"/>
              <w:jc w:val="both"/>
            </w:pPr>
            <w:r w:rsidRPr="00E21D9E">
              <w:t xml:space="preserve">Предусмотреть применение </w:t>
            </w:r>
            <w:proofErr w:type="spellStart"/>
            <w:r w:rsidRPr="00E21D9E">
              <w:t>энергоэффективных</w:t>
            </w:r>
            <w:proofErr w:type="spellEnd"/>
            <w:r w:rsidRPr="00E21D9E">
              <w:t xml:space="preserve"> технологий, оборудования и материалов.</w:t>
            </w:r>
            <w:r w:rsidRPr="00E21D9E">
              <w:rPr>
                <w:color w:val="000000" w:themeColor="text1"/>
              </w:rPr>
              <w:t xml:space="preserve"> </w:t>
            </w:r>
          </w:p>
        </w:tc>
      </w:tr>
      <w:tr w:rsidR="002E3492" w:rsidRPr="00E21D9E" w14:paraId="002F490E" w14:textId="77777777" w:rsidTr="00544EA8">
        <w:tc>
          <w:tcPr>
            <w:tcW w:w="426" w:type="dxa"/>
            <w:shd w:val="clear" w:color="auto" w:fill="auto"/>
            <w:vAlign w:val="center"/>
          </w:tcPr>
          <w:p w14:paraId="7DADEB14" w14:textId="77777777" w:rsidR="002E3492" w:rsidRPr="00E21D9E" w:rsidRDefault="002E3492" w:rsidP="00A244BE">
            <w:pPr>
              <w:pStyle w:val="a5"/>
              <w:numPr>
                <w:ilvl w:val="0"/>
                <w:numId w:val="1"/>
              </w:numPr>
              <w:spacing w:before="100" w:after="100" w:line="271" w:lineRule="auto"/>
              <w:ind w:left="0" w:firstLine="0"/>
            </w:pPr>
          </w:p>
        </w:tc>
        <w:tc>
          <w:tcPr>
            <w:tcW w:w="3226" w:type="dxa"/>
            <w:shd w:val="clear" w:color="auto" w:fill="auto"/>
            <w:vAlign w:val="center"/>
          </w:tcPr>
          <w:p w14:paraId="14206391" w14:textId="57DEEA5F" w:rsidR="002E3492" w:rsidRPr="00E21D9E" w:rsidRDefault="002E3492" w:rsidP="00A244BE">
            <w:pPr>
              <w:spacing w:before="100" w:after="100" w:line="271" w:lineRule="auto"/>
              <w:jc w:val="center"/>
            </w:pPr>
            <w:r w:rsidRPr="00E21D9E">
              <w:t>Требования к метрологическому обеспечению</w:t>
            </w:r>
          </w:p>
        </w:tc>
        <w:tc>
          <w:tcPr>
            <w:tcW w:w="6662" w:type="dxa"/>
            <w:shd w:val="clear" w:color="auto" w:fill="auto"/>
          </w:tcPr>
          <w:p w14:paraId="1DD21881" w14:textId="77777777" w:rsidR="002E3492" w:rsidRPr="00E21D9E" w:rsidRDefault="002E3492" w:rsidP="00DE1516">
            <w:pPr>
              <w:pStyle w:val="a5"/>
              <w:keepLines/>
              <w:numPr>
                <w:ilvl w:val="1"/>
                <w:numId w:val="14"/>
              </w:numPr>
              <w:spacing w:before="100" w:after="100" w:line="271" w:lineRule="auto"/>
              <w:ind w:left="680" w:hanging="680"/>
              <w:jc w:val="both"/>
            </w:pPr>
            <w:r w:rsidRPr="00E21D9E">
              <w:t>При проектировании объектов должны применяться средства измерений преимущественно отечественного производства, прошедшие ведомственные и государственные испытания с целью утверждения типа СИ и внесенные в Государственный реестр средств измерений.</w:t>
            </w:r>
          </w:p>
          <w:p w14:paraId="2002C61C" w14:textId="77777777" w:rsidR="002E3492" w:rsidRPr="00E21D9E" w:rsidRDefault="002E3492" w:rsidP="00DE1516">
            <w:pPr>
              <w:pStyle w:val="a5"/>
              <w:keepLines/>
              <w:numPr>
                <w:ilvl w:val="1"/>
                <w:numId w:val="14"/>
              </w:numPr>
              <w:spacing w:before="100" w:after="100" w:line="271" w:lineRule="auto"/>
              <w:ind w:left="680" w:hanging="680"/>
              <w:jc w:val="both"/>
            </w:pPr>
            <w:r w:rsidRPr="00E21D9E">
              <w:t>При разработке рабочей документации руководствоваться Федеральным законом от 26.06.2008г. №102-ФЗ «Об обеспечении единства измерений» и иных законодательных и нормативных документов в области метрологии и контроля качества.</w:t>
            </w:r>
          </w:p>
          <w:p w14:paraId="2576F152" w14:textId="77777777" w:rsidR="002E3492" w:rsidRPr="00E21D9E" w:rsidRDefault="002E3492" w:rsidP="00DE1516">
            <w:pPr>
              <w:pStyle w:val="a5"/>
              <w:keepLines/>
              <w:numPr>
                <w:ilvl w:val="1"/>
                <w:numId w:val="14"/>
              </w:numPr>
              <w:spacing w:before="100" w:after="100" w:line="271" w:lineRule="auto"/>
              <w:ind w:left="680" w:hanging="680"/>
              <w:jc w:val="both"/>
            </w:pPr>
            <w:r w:rsidRPr="00E21D9E">
              <w:t xml:space="preserve">Состав и содержание метрологического обеспечения в проектной  документации должны быть разработаны с учетом действующих нормативных требований и согласованы с Заказчиком. </w:t>
            </w:r>
          </w:p>
          <w:p w14:paraId="5F14A5C3" w14:textId="77777777" w:rsidR="002E3492" w:rsidRPr="00E21D9E" w:rsidRDefault="002E3492" w:rsidP="00DE1516">
            <w:pPr>
              <w:pStyle w:val="a5"/>
              <w:keepLines/>
              <w:numPr>
                <w:ilvl w:val="1"/>
                <w:numId w:val="14"/>
              </w:numPr>
              <w:spacing w:before="100" w:after="100" w:line="271" w:lineRule="auto"/>
              <w:ind w:left="680" w:hanging="680"/>
              <w:jc w:val="both"/>
            </w:pPr>
            <w:r w:rsidRPr="00E21D9E">
              <w:t>В составе оборудования Нефтяного терминала предусмотреть СИКН – систему измерения количества и показателей качества нефти комплектно-блочной поставки.</w:t>
            </w:r>
          </w:p>
          <w:p w14:paraId="362814EA" w14:textId="39D9DE01" w:rsidR="002E3492" w:rsidRPr="00E21D9E" w:rsidRDefault="002E3492" w:rsidP="00DE1516">
            <w:pPr>
              <w:pStyle w:val="a5"/>
              <w:keepLines/>
              <w:numPr>
                <w:ilvl w:val="1"/>
                <w:numId w:val="14"/>
              </w:numPr>
              <w:spacing w:before="100" w:after="100" w:line="271" w:lineRule="auto"/>
              <w:ind w:left="680" w:hanging="680"/>
              <w:jc w:val="both"/>
            </w:pPr>
            <w:r w:rsidRPr="00E21D9E">
              <w:t xml:space="preserve">Откорректировать, при необходимости, техническое задание (ТЗ) на изготовление СИКН с технической и гидравлической схемой, а также блоком средств эталонных. ТЗ согласовать с Заказчиком. В ТЗ на изготовлении СИКН и блока средств эталонных включить требование о необходимости прохождения метрологической экспертизы конструкторской, технологической и проектной документации согласно РМГ 63-2003 и </w:t>
            </w:r>
            <w:proofErr w:type="gramStart"/>
            <w:r w:rsidRPr="00E21D9E">
              <w:t>ТТ</w:t>
            </w:r>
            <w:proofErr w:type="gramEnd"/>
            <w:r w:rsidR="00525706" w:rsidRPr="00E21D9E">
              <w:t>,</w:t>
            </w:r>
            <w:r w:rsidRPr="00E21D9E">
              <w:t xml:space="preserve"> выданных Заказчиком. </w:t>
            </w:r>
          </w:p>
          <w:p w14:paraId="34C83894" w14:textId="3AB71E23" w:rsidR="002E3492" w:rsidRPr="00E21D9E" w:rsidRDefault="002E3492" w:rsidP="00DE1516">
            <w:pPr>
              <w:pStyle w:val="a5"/>
              <w:keepLines/>
              <w:numPr>
                <w:ilvl w:val="1"/>
                <w:numId w:val="14"/>
              </w:numPr>
              <w:spacing w:before="100" w:after="100" w:line="271" w:lineRule="auto"/>
              <w:ind w:left="680" w:hanging="680"/>
              <w:jc w:val="both"/>
            </w:pPr>
            <w:r w:rsidRPr="00E21D9E">
              <w:t xml:space="preserve">Тип и перечень применяемых средств </w:t>
            </w:r>
            <w:proofErr w:type="gramStart"/>
            <w:r w:rsidRPr="00E21D9E">
              <w:t>измерений</w:t>
            </w:r>
            <w:proofErr w:type="gramEnd"/>
            <w:r w:rsidRPr="00E21D9E">
              <w:t xml:space="preserve"> и выбор метода измерения принять в соответствии с разработанной ранее проектной документацией.</w:t>
            </w:r>
          </w:p>
        </w:tc>
      </w:tr>
      <w:tr w:rsidR="0084475B" w:rsidRPr="00E21D9E" w14:paraId="237C3613" w14:textId="77777777" w:rsidTr="00057E22">
        <w:tc>
          <w:tcPr>
            <w:tcW w:w="426" w:type="dxa"/>
            <w:shd w:val="clear" w:color="auto" w:fill="auto"/>
            <w:vAlign w:val="center"/>
          </w:tcPr>
          <w:p w14:paraId="0144D979"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4957B034" w14:textId="403AB16F" w:rsidR="0084475B" w:rsidRPr="00E21D9E" w:rsidRDefault="0084475B" w:rsidP="00525706">
            <w:pPr>
              <w:spacing w:before="100" w:after="100" w:line="271" w:lineRule="auto"/>
              <w:jc w:val="center"/>
            </w:pPr>
            <w:r w:rsidRPr="00E21D9E">
              <w:t>Требования к разработке сметной документации</w:t>
            </w:r>
          </w:p>
        </w:tc>
        <w:tc>
          <w:tcPr>
            <w:tcW w:w="6662" w:type="dxa"/>
            <w:shd w:val="clear" w:color="auto" w:fill="auto"/>
            <w:vAlign w:val="center"/>
          </w:tcPr>
          <w:p w14:paraId="7A7AE6BC" w14:textId="76269EA2"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E21D9E">
              <w:rPr>
                <w:color w:val="000000" w:themeColor="text1"/>
              </w:rPr>
              <w:t>пр</w:t>
            </w:r>
            <w:proofErr w:type="spellEnd"/>
            <w:proofErr w:type="gramEnd"/>
            <w:r w:rsidRPr="00E21D9E">
              <w:rPr>
                <w:color w:val="000000" w:themeColor="text1"/>
              </w:rPr>
              <w:t xml:space="preserve"> от 04.08.2020 г. и введенной в действие с 05.10.2020 г. (далее </w:t>
            </w:r>
            <w:r w:rsidR="00525706" w:rsidRPr="00E21D9E">
              <w:rPr>
                <w:color w:val="000000" w:themeColor="text1"/>
              </w:rPr>
              <w:t xml:space="preserve">- </w:t>
            </w:r>
            <w:proofErr w:type="gramStart"/>
            <w:r w:rsidRPr="00E21D9E">
              <w:rPr>
                <w:color w:val="000000" w:themeColor="text1"/>
              </w:rPr>
              <w:t>Методика);</w:t>
            </w:r>
            <w:proofErr w:type="gramEnd"/>
          </w:p>
          <w:p w14:paraId="57F2ACA3" w14:textId="45ADC383"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E21D9E">
              <w:rPr>
                <w:color w:val="000000" w:themeColor="text1"/>
              </w:rPr>
              <w:t>пр</w:t>
            </w:r>
            <w:proofErr w:type="spellEnd"/>
            <w:proofErr w:type="gramEnd"/>
            <w:r w:rsidRPr="00E21D9E">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13D5CA40" w14:textId="45FB1BD4"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proofErr w:type="gramStart"/>
            <w:r w:rsidRPr="00E21D9E">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E21D9E">
              <w:rPr>
                <w:color w:val="000000" w:themeColor="text1"/>
              </w:rPr>
              <w:t>Главгосэкспертиза</w:t>
            </w:r>
            <w:proofErr w:type="spellEnd"/>
            <w:r w:rsidRPr="00E21D9E">
              <w:rPr>
                <w:color w:val="000000" w:themeColor="text1"/>
              </w:rPr>
              <w:t xml:space="preserve"> России»;</w:t>
            </w:r>
            <w:proofErr w:type="gramEnd"/>
          </w:p>
          <w:p w14:paraId="0BBCB559" w14:textId="13502359"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Объектные сметные расчеты (Объектные сметы) выполнить в двух уровнях цен по форме Приложения №5 Методики;</w:t>
            </w:r>
          </w:p>
          <w:p w14:paraId="6185BE5E" w14:textId="77777777"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62E50E56" w14:textId="77777777" w:rsidR="0084475B" w:rsidRPr="00E21D9E" w:rsidRDefault="0084475B" w:rsidP="00DE1516">
            <w:pPr>
              <w:pStyle w:val="a5"/>
              <w:numPr>
                <w:ilvl w:val="0"/>
                <w:numId w:val="6"/>
              </w:numPr>
              <w:spacing w:before="100" w:after="100" w:line="271" w:lineRule="auto"/>
              <w:ind w:left="681" w:hanging="227"/>
              <w:jc w:val="both"/>
            </w:pPr>
            <w:r w:rsidRPr="00E21D9E">
              <w:t xml:space="preserve">затраты на объекты федеральной собственности; </w:t>
            </w:r>
          </w:p>
          <w:p w14:paraId="0863F28E" w14:textId="77777777" w:rsidR="0084475B" w:rsidRPr="00E21D9E" w:rsidRDefault="0084475B" w:rsidP="00DE1516">
            <w:pPr>
              <w:pStyle w:val="a5"/>
              <w:numPr>
                <w:ilvl w:val="0"/>
                <w:numId w:val="6"/>
              </w:numPr>
              <w:spacing w:before="100" w:after="100" w:line="271" w:lineRule="auto"/>
              <w:ind w:left="681" w:hanging="227"/>
              <w:jc w:val="both"/>
            </w:pPr>
            <w:r w:rsidRPr="00E21D9E">
              <w:t xml:space="preserve">затраты на объекты инвестиционной составляющей. </w:t>
            </w:r>
          </w:p>
          <w:p w14:paraId="7D5CE7FB" w14:textId="69806A23"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w:t>
            </w:r>
            <w:r w:rsidRPr="00E21D9E">
              <w:rPr>
                <w:color w:val="000000" w:themeColor="text1"/>
              </w:rPr>
              <w:lastRenderedPageBreak/>
              <w:t>(договорами,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703C8370" w14:textId="0E491277"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w:t>
            </w:r>
            <w:proofErr w:type="gramStart"/>
            <w:r w:rsidRPr="00E21D9E">
              <w:rPr>
                <w:color w:val="000000" w:themeColor="text1"/>
              </w:rPr>
              <w:t>.</w:t>
            </w:r>
            <w:proofErr w:type="gramEnd"/>
            <w:r w:rsidRPr="00E21D9E">
              <w:rPr>
                <w:color w:val="000000" w:themeColor="text1"/>
              </w:rPr>
              <w:t xml:space="preserve"> </w:t>
            </w:r>
            <w:proofErr w:type="gramStart"/>
            <w:r w:rsidRPr="00E21D9E">
              <w:rPr>
                <w:color w:val="000000" w:themeColor="text1"/>
              </w:rPr>
              <w:t>п</w:t>
            </w:r>
            <w:proofErr w:type="gramEnd"/>
            <w:r w:rsidRPr="00E21D9E">
              <w:rPr>
                <w:color w:val="000000" w:themeColor="text1"/>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C8B583F" w14:textId="24561B53"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Ценообразование привести в смете со ссылкой на код строительного ресурса по конъюнктурному анализу;</w:t>
            </w:r>
          </w:p>
          <w:p w14:paraId="68C54CC4" w14:textId="77777777"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741ED9E9" w14:textId="3FD85C63" w:rsidR="0084475B" w:rsidRPr="00E21D9E" w:rsidRDefault="0084475B" w:rsidP="00DE1516">
            <w:pPr>
              <w:pStyle w:val="a5"/>
              <w:numPr>
                <w:ilvl w:val="0"/>
                <w:numId w:val="6"/>
              </w:numPr>
              <w:spacing w:before="100" w:after="100" w:line="271" w:lineRule="auto"/>
              <w:ind w:left="681" w:hanging="227"/>
              <w:jc w:val="both"/>
            </w:pPr>
            <w:r w:rsidRPr="00E21D9E">
              <w:t xml:space="preserve">на материалы – 5% от стоимости материалов по прайс-листам, в </w:t>
            </w:r>
            <w:proofErr w:type="spellStart"/>
            <w:r w:rsidRPr="00E21D9E">
              <w:t>т.ч</w:t>
            </w:r>
            <w:proofErr w:type="spellEnd"/>
            <w:r w:rsidRPr="00E21D9E">
              <w:t>. 2% на заготовительно-складские расходы;</w:t>
            </w:r>
          </w:p>
          <w:p w14:paraId="5E9AB043" w14:textId="10DB2131" w:rsidR="0084475B" w:rsidRPr="00E21D9E" w:rsidRDefault="0084475B" w:rsidP="00DE1516">
            <w:pPr>
              <w:pStyle w:val="a5"/>
              <w:numPr>
                <w:ilvl w:val="0"/>
                <w:numId w:val="6"/>
              </w:numPr>
              <w:spacing w:before="100" w:after="100" w:line="271" w:lineRule="auto"/>
              <w:ind w:left="681" w:hanging="227"/>
              <w:jc w:val="both"/>
            </w:pPr>
            <w:r w:rsidRPr="00E21D9E">
              <w:t xml:space="preserve">на металлоконструкции – 3,7% от стоимости материалов по прайс-листам, в </w:t>
            </w:r>
            <w:proofErr w:type="spellStart"/>
            <w:r w:rsidRPr="00E21D9E">
              <w:t>т.ч</w:t>
            </w:r>
            <w:proofErr w:type="spellEnd"/>
            <w:r w:rsidRPr="00E21D9E">
              <w:t>. 0,75% на заготовительно-складские расходы;</w:t>
            </w:r>
          </w:p>
          <w:p w14:paraId="6F68D47A" w14:textId="0FA1A3FE" w:rsidR="0084475B" w:rsidRPr="00E21D9E" w:rsidRDefault="0084475B" w:rsidP="00DE1516">
            <w:pPr>
              <w:pStyle w:val="a5"/>
              <w:numPr>
                <w:ilvl w:val="0"/>
                <w:numId w:val="6"/>
              </w:numPr>
              <w:spacing w:before="100" w:after="100" w:line="271" w:lineRule="auto"/>
              <w:ind w:left="681" w:hanging="227"/>
              <w:jc w:val="both"/>
            </w:pPr>
            <w:r w:rsidRPr="00E21D9E">
              <w:t xml:space="preserve">на оборудование – 4,2% от стоимости оборудования по прайс-листам, в </w:t>
            </w:r>
            <w:proofErr w:type="spellStart"/>
            <w:r w:rsidRPr="00E21D9E">
              <w:t>т.ч</w:t>
            </w:r>
            <w:proofErr w:type="spellEnd"/>
            <w:r w:rsidRPr="00E21D9E">
              <w:t>. 1,2% на заготовительно-складские расходы.</w:t>
            </w:r>
          </w:p>
          <w:p w14:paraId="440F8C0A" w14:textId="26B5C1B2" w:rsidR="0084475B" w:rsidRPr="00E21D9E" w:rsidRDefault="0084475B" w:rsidP="00DE1516">
            <w:pPr>
              <w:keepNext/>
              <w:numPr>
                <w:ilvl w:val="1"/>
                <w:numId w:val="1"/>
              </w:numPr>
              <w:suppressAutoHyphens/>
              <w:spacing w:before="100" w:after="100" w:line="271" w:lineRule="auto"/>
              <w:ind w:left="680" w:hanging="680"/>
              <w:jc w:val="both"/>
              <w:rPr>
                <w:color w:val="000000" w:themeColor="text1"/>
              </w:rPr>
            </w:pPr>
            <w:r w:rsidRPr="00E21D9E">
              <w:rPr>
                <w:color w:val="000000" w:themeColor="text1"/>
              </w:rPr>
              <w:t>Лимитированные и прочие затраты включать в соответствии с рекомендациями Методики.</w:t>
            </w:r>
          </w:p>
        </w:tc>
      </w:tr>
      <w:tr w:rsidR="00A249F2" w:rsidRPr="00E21D9E" w14:paraId="6D342872" w14:textId="77777777" w:rsidTr="00057E22">
        <w:tc>
          <w:tcPr>
            <w:tcW w:w="426" w:type="dxa"/>
            <w:shd w:val="clear" w:color="auto" w:fill="auto"/>
            <w:vAlign w:val="center"/>
          </w:tcPr>
          <w:p w14:paraId="50E39C3E" w14:textId="77777777" w:rsidR="00A249F2" w:rsidRPr="00E21D9E" w:rsidRDefault="00A249F2" w:rsidP="00A244BE">
            <w:pPr>
              <w:pStyle w:val="a5"/>
              <w:numPr>
                <w:ilvl w:val="0"/>
                <w:numId w:val="1"/>
              </w:numPr>
              <w:spacing w:before="100" w:after="100" w:line="271" w:lineRule="auto"/>
              <w:ind w:left="0" w:firstLine="0"/>
            </w:pPr>
          </w:p>
        </w:tc>
        <w:tc>
          <w:tcPr>
            <w:tcW w:w="3226" w:type="dxa"/>
            <w:shd w:val="clear" w:color="auto" w:fill="auto"/>
            <w:vAlign w:val="center"/>
          </w:tcPr>
          <w:p w14:paraId="46EDDE60" w14:textId="3074023D" w:rsidR="00A249F2" w:rsidRPr="00E21D9E" w:rsidRDefault="00A249F2" w:rsidP="00525706">
            <w:pPr>
              <w:spacing w:before="100" w:after="100" w:line="271" w:lineRule="auto"/>
              <w:jc w:val="center"/>
            </w:pPr>
            <w:r w:rsidRPr="00E21D9E">
              <w:t>Субподрядные организации</w:t>
            </w:r>
          </w:p>
        </w:tc>
        <w:tc>
          <w:tcPr>
            <w:tcW w:w="6662" w:type="dxa"/>
            <w:shd w:val="clear" w:color="auto" w:fill="auto"/>
            <w:vAlign w:val="center"/>
          </w:tcPr>
          <w:p w14:paraId="38847835" w14:textId="77777777" w:rsidR="00A249F2" w:rsidRPr="00E21D9E" w:rsidRDefault="00A249F2" w:rsidP="00DE1516">
            <w:pPr>
              <w:pStyle w:val="a5"/>
              <w:numPr>
                <w:ilvl w:val="0"/>
                <w:numId w:val="2"/>
              </w:numPr>
              <w:spacing w:before="100" w:after="100" w:line="271" w:lineRule="auto"/>
              <w:ind w:left="680" w:hanging="680"/>
              <w:jc w:val="both"/>
            </w:pPr>
            <w:r w:rsidRPr="00E21D9E">
              <w:t>Перечень субподрядных проектных организаций, привлекаемых подрядчиком в обязательном порядке, согласовывается с Заказчиком;</w:t>
            </w:r>
          </w:p>
          <w:p w14:paraId="2E78D946" w14:textId="0F82BCAD" w:rsidR="00A249F2" w:rsidRPr="00E21D9E" w:rsidRDefault="00A249F2" w:rsidP="00DE1516">
            <w:pPr>
              <w:pStyle w:val="a5"/>
              <w:numPr>
                <w:ilvl w:val="0"/>
                <w:numId w:val="2"/>
              </w:numPr>
              <w:spacing w:before="100" w:after="100" w:line="271" w:lineRule="auto"/>
              <w:ind w:left="680" w:hanging="680"/>
              <w:jc w:val="both"/>
            </w:pPr>
            <w:r w:rsidRPr="00E21D9E">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84475B" w:rsidRPr="00E21D9E" w14:paraId="1F7E86D3" w14:textId="77777777" w:rsidTr="00057E22">
        <w:tc>
          <w:tcPr>
            <w:tcW w:w="426" w:type="dxa"/>
            <w:shd w:val="clear" w:color="auto" w:fill="auto"/>
            <w:vAlign w:val="center"/>
          </w:tcPr>
          <w:p w14:paraId="311255E9"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27768B7D" w14:textId="77777777" w:rsidR="0084475B" w:rsidRPr="00E21D9E" w:rsidRDefault="0084475B" w:rsidP="00525706">
            <w:pPr>
              <w:spacing w:before="100" w:after="100" w:line="271" w:lineRule="auto"/>
              <w:jc w:val="center"/>
            </w:pPr>
            <w:r w:rsidRPr="00E21D9E">
              <w:t>Исходные данные</w:t>
            </w:r>
          </w:p>
        </w:tc>
        <w:tc>
          <w:tcPr>
            <w:tcW w:w="6662" w:type="dxa"/>
            <w:shd w:val="clear" w:color="auto" w:fill="auto"/>
            <w:vAlign w:val="center"/>
          </w:tcPr>
          <w:p w14:paraId="17B5C4D0" w14:textId="77777777" w:rsidR="00C91A5F" w:rsidRPr="00E21D9E" w:rsidRDefault="00C91A5F" w:rsidP="00DE1516">
            <w:pPr>
              <w:pStyle w:val="af8"/>
              <w:numPr>
                <w:ilvl w:val="0"/>
                <w:numId w:val="15"/>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Характеристики транспортируемого продукта.</w:t>
            </w:r>
          </w:p>
          <w:p w14:paraId="334C0DF2" w14:textId="77777777" w:rsidR="00C91A5F" w:rsidRPr="00E21D9E" w:rsidRDefault="00C91A5F" w:rsidP="00DE1516">
            <w:pPr>
              <w:pStyle w:val="af8"/>
              <w:numPr>
                <w:ilvl w:val="0"/>
                <w:numId w:val="15"/>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Объем и номенклатура перевозимых грузов.</w:t>
            </w:r>
          </w:p>
          <w:p w14:paraId="07BFC11A" w14:textId="77777777" w:rsidR="00C91A5F" w:rsidRPr="00E21D9E" w:rsidRDefault="00C91A5F" w:rsidP="00DE1516">
            <w:pPr>
              <w:pStyle w:val="af8"/>
              <w:numPr>
                <w:ilvl w:val="0"/>
                <w:numId w:val="15"/>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Исходные данные для разработки сметной документации.</w:t>
            </w:r>
          </w:p>
          <w:p w14:paraId="625FC129" w14:textId="77777777" w:rsidR="00C91A5F" w:rsidRPr="00E21D9E" w:rsidRDefault="00C91A5F" w:rsidP="00DE1516">
            <w:pPr>
              <w:pStyle w:val="af8"/>
              <w:numPr>
                <w:ilvl w:val="0"/>
                <w:numId w:val="15"/>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Технические условия на подключение технологических сетей Нефтяного терминала «Порт бухта Север» к сетям объекта «Бухта Север. ПСП».</w:t>
            </w:r>
          </w:p>
          <w:p w14:paraId="0E821D03" w14:textId="77777777" w:rsidR="00C91A5F" w:rsidRPr="00E21D9E" w:rsidRDefault="00C91A5F" w:rsidP="00DE1516">
            <w:pPr>
              <w:pStyle w:val="af8"/>
              <w:numPr>
                <w:ilvl w:val="0"/>
                <w:numId w:val="15"/>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Технические параметры арктических танкеров.</w:t>
            </w:r>
          </w:p>
          <w:p w14:paraId="3E5A0BAB" w14:textId="309FAAC5" w:rsidR="0084475B" w:rsidRPr="00E21D9E" w:rsidRDefault="00C91A5F" w:rsidP="00DE1516">
            <w:pPr>
              <w:pStyle w:val="a5"/>
              <w:numPr>
                <w:ilvl w:val="0"/>
                <w:numId w:val="15"/>
              </w:numPr>
              <w:spacing w:before="100" w:after="100" w:line="271" w:lineRule="auto"/>
              <w:ind w:left="680" w:hanging="680"/>
              <w:jc w:val="both"/>
            </w:pPr>
            <w:proofErr w:type="spellStart"/>
            <w:r w:rsidRPr="00E21D9E">
              <w:t>Генпроектировщик</w:t>
            </w:r>
            <w:proofErr w:type="spellEnd"/>
            <w:r w:rsidRPr="00E21D9E">
              <w:t xml:space="preserve"> предоставляет необходимые для проектирования исходные данные по письменному запросу субподрядчика.</w:t>
            </w:r>
          </w:p>
        </w:tc>
      </w:tr>
      <w:tr w:rsidR="0084475B" w:rsidRPr="00E21D9E" w14:paraId="4E34056B" w14:textId="77777777" w:rsidTr="00057E22">
        <w:tc>
          <w:tcPr>
            <w:tcW w:w="426" w:type="dxa"/>
            <w:shd w:val="clear" w:color="auto" w:fill="auto"/>
            <w:vAlign w:val="center"/>
          </w:tcPr>
          <w:p w14:paraId="40C936A2" w14:textId="77777777" w:rsidR="0084475B" w:rsidRPr="00E21D9E" w:rsidRDefault="0084475B" w:rsidP="00A244BE">
            <w:pPr>
              <w:pStyle w:val="a5"/>
              <w:numPr>
                <w:ilvl w:val="0"/>
                <w:numId w:val="1"/>
              </w:numPr>
              <w:spacing w:before="100" w:after="100" w:line="271" w:lineRule="auto"/>
              <w:ind w:left="0" w:firstLine="0"/>
            </w:pPr>
          </w:p>
        </w:tc>
        <w:tc>
          <w:tcPr>
            <w:tcW w:w="3226" w:type="dxa"/>
            <w:shd w:val="clear" w:color="auto" w:fill="auto"/>
            <w:vAlign w:val="center"/>
          </w:tcPr>
          <w:p w14:paraId="0241CD61" w14:textId="78D6C8C5" w:rsidR="0084475B" w:rsidRPr="00E21D9E" w:rsidRDefault="0084475B" w:rsidP="00525706">
            <w:pPr>
              <w:spacing w:before="100" w:after="100" w:line="271" w:lineRule="auto"/>
              <w:jc w:val="center"/>
            </w:pPr>
            <w:r w:rsidRPr="00E21D9E">
              <w:t>Особые требования Заказчика к разработке проектной документации</w:t>
            </w:r>
          </w:p>
        </w:tc>
        <w:tc>
          <w:tcPr>
            <w:tcW w:w="6662" w:type="dxa"/>
            <w:shd w:val="clear" w:color="auto" w:fill="auto"/>
            <w:vAlign w:val="center"/>
          </w:tcPr>
          <w:p w14:paraId="3170C4A0" w14:textId="42A097A0" w:rsidR="0084475B" w:rsidRPr="00E21D9E" w:rsidRDefault="0084475B" w:rsidP="00DE1516">
            <w:pPr>
              <w:spacing w:before="100" w:after="100" w:line="271" w:lineRule="auto"/>
              <w:ind w:left="34" w:right="57"/>
              <w:jc w:val="both"/>
            </w:pPr>
            <w:r w:rsidRPr="00E21D9E">
              <w:t xml:space="preserve">РД разработать в соответствии с </w:t>
            </w:r>
            <w:proofErr w:type="gramStart"/>
            <w:r w:rsidRPr="00E21D9E">
              <w:t>локальными-нормативными</w:t>
            </w:r>
            <w:proofErr w:type="gramEnd"/>
            <w:r w:rsidRPr="00E21D9E">
              <w:t xml:space="preserve"> документами Генерального Заказчика</w:t>
            </w:r>
            <w:r w:rsidR="00525706" w:rsidRPr="00E21D9E">
              <w:t>.</w:t>
            </w:r>
          </w:p>
        </w:tc>
      </w:tr>
      <w:tr w:rsidR="005C290B" w:rsidRPr="00E21D9E" w14:paraId="13805236" w14:textId="77777777" w:rsidTr="000450CF">
        <w:tc>
          <w:tcPr>
            <w:tcW w:w="426" w:type="dxa"/>
            <w:shd w:val="clear" w:color="auto" w:fill="auto"/>
            <w:vAlign w:val="center"/>
          </w:tcPr>
          <w:p w14:paraId="64D33AF3" w14:textId="77777777" w:rsidR="005C290B" w:rsidRPr="00E21D9E" w:rsidRDefault="005C290B" w:rsidP="00A244BE">
            <w:pPr>
              <w:pStyle w:val="a5"/>
              <w:numPr>
                <w:ilvl w:val="0"/>
                <w:numId w:val="1"/>
              </w:numPr>
              <w:spacing w:before="100" w:after="100" w:line="271" w:lineRule="auto"/>
              <w:ind w:left="0" w:firstLine="0"/>
            </w:pPr>
          </w:p>
        </w:tc>
        <w:tc>
          <w:tcPr>
            <w:tcW w:w="3226" w:type="dxa"/>
            <w:shd w:val="clear" w:color="auto" w:fill="auto"/>
            <w:vAlign w:val="center"/>
          </w:tcPr>
          <w:p w14:paraId="16895F43" w14:textId="77777777" w:rsidR="005C290B" w:rsidRPr="00E21D9E" w:rsidRDefault="005C290B" w:rsidP="00525706">
            <w:pPr>
              <w:spacing w:before="100" w:after="100" w:line="271" w:lineRule="auto"/>
              <w:jc w:val="center"/>
            </w:pPr>
            <w:r w:rsidRPr="00E21D9E">
              <w:t>Порядок сдачи работы</w:t>
            </w:r>
          </w:p>
        </w:tc>
        <w:tc>
          <w:tcPr>
            <w:tcW w:w="6662" w:type="dxa"/>
            <w:shd w:val="clear" w:color="auto" w:fill="auto"/>
            <w:vAlign w:val="center"/>
          </w:tcPr>
          <w:p w14:paraId="752483B3" w14:textId="3F7DEDDF" w:rsidR="005C290B" w:rsidRPr="00E21D9E" w:rsidRDefault="005C290B" w:rsidP="00DE1516">
            <w:pPr>
              <w:pStyle w:val="af8"/>
              <w:numPr>
                <w:ilvl w:val="0"/>
                <w:numId w:val="16"/>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 xml:space="preserve">После завершения работы </w:t>
            </w:r>
            <w:r w:rsidR="00525706" w:rsidRPr="00E21D9E">
              <w:rPr>
                <w:rFonts w:ascii="Times New Roman" w:hAnsi="Times New Roman"/>
                <w:snapToGrid/>
                <w:sz w:val="24"/>
                <w:szCs w:val="24"/>
              </w:rPr>
              <w:t xml:space="preserve">Подрядчик </w:t>
            </w:r>
            <w:r w:rsidRPr="00E21D9E">
              <w:rPr>
                <w:rFonts w:ascii="Times New Roman" w:hAnsi="Times New Roman"/>
                <w:snapToGrid/>
                <w:sz w:val="24"/>
                <w:szCs w:val="24"/>
              </w:rPr>
              <w:t>представляет Заказчику тома рабочей документации:</w:t>
            </w:r>
          </w:p>
          <w:p w14:paraId="14DD6C2E" w14:textId="77777777" w:rsidR="005C290B" w:rsidRPr="00E21D9E" w:rsidRDefault="005C290B" w:rsidP="00DE1516">
            <w:pPr>
              <w:pStyle w:val="a5"/>
              <w:numPr>
                <w:ilvl w:val="0"/>
                <w:numId w:val="6"/>
              </w:numPr>
              <w:spacing w:before="100" w:after="100" w:line="271" w:lineRule="auto"/>
              <w:ind w:left="681" w:hanging="227"/>
              <w:jc w:val="both"/>
            </w:pPr>
            <w:r w:rsidRPr="00E21D9E">
              <w:t>два подлинных экземпляра и три копии в сброшюрованном виде на бумажных носителях;</w:t>
            </w:r>
          </w:p>
          <w:p w14:paraId="0D8BE7D2" w14:textId="77777777" w:rsidR="005C290B" w:rsidRPr="00E21D9E" w:rsidRDefault="005C290B" w:rsidP="00DE1516">
            <w:pPr>
              <w:pStyle w:val="a5"/>
              <w:numPr>
                <w:ilvl w:val="0"/>
                <w:numId w:val="6"/>
              </w:numPr>
              <w:spacing w:before="100" w:after="100" w:line="271" w:lineRule="auto"/>
              <w:ind w:left="681" w:hanging="227"/>
              <w:jc w:val="both"/>
            </w:pPr>
            <w:r w:rsidRPr="00E21D9E">
              <w:t>в формате разработки, а также отсканированную копию подлинного экземпляра в формате .</w:t>
            </w:r>
            <w:proofErr w:type="spellStart"/>
            <w:r w:rsidRPr="00E21D9E">
              <w:t>pdf</w:t>
            </w:r>
            <w:proofErr w:type="spellEnd"/>
            <w:r w:rsidRPr="00E21D9E">
              <w:t xml:space="preserve"> на электронных носителях (CD-R, DVD-дисках) в трех экземплярах.</w:t>
            </w:r>
          </w:p>
          <w:p w14:paraId="073B92ED" w14:textId="4B49253A" w:rsidR="005C290B" w:rsidRPr="00E21D9E" w:rsidRDefault="005C290B" w:rsidP="00DE1516">
            <w:pPr>
              <w:pStyle w:val="af8"/>
              <w:numPr>
                <w:ilvl w:val="0"/>
                <w:numId w:val="16"/>
              </w:numPr>
              <w:spacing w:before="100" w:after="100" w:line="271" w:lineRule="auto"/>
              <w:ind w:left="680" w:hanging="680"/>
              <w:jc w:val="both"/>
              <w:rPr>
                <w:sz w:val="24"/>
                <w:szCs w:val="24"/>
              </w:rPr>
            </w:pPr>
            <w:r w:rsidRPr="00E21D9E">
              <w:rPr>
                <w:rFonts w:ascii="Times New Roman" w:hAnsi="Times New Roman"/>
                <w:snapToGrid/>
                <w:sz w:val="24"/>
                <w:szCs w:val="24"/>
              </w:rPr>
              <w:t>Текстовые материалы должны быть представлены в формате «</w:t>
            </w:r>
            <w:proofErr w:type="spellStart"/>
            <w:r w:rsidRPr="00E21D9E">
              <w:rPr>
                <w:rFonts w:ascii="Times New Roman" w:hAnsi="Times New Roman"/>
                <w:snapToGrid/>
                <w:sz w:val="24"/>
                <w:szCs w:val="24"/>
              </w:rPr>
              <w:t>Word</w:t>
            </w:r>
            <w:proofErr w:type="spellEnd"/>
            <w:r w:rsidRPr="00E21D9E">
              <w:rPr>
                <w:rFonts w:ascii="Times New Roman" w:hAnsi="Times New Roman"/>
                <w:snapToGrid/>
                <w:sz w:val="24"/>
                <w:szCs w:val="24"/>
              </w:rPr>
              <w:t xml:space="preserve"> 2010», графические материалы (чертежи) с подписями разработчика в исходном формате «</w:t>
            </w:r>
            <w:proofErr w:type="spellStart"/>
            <w:r w:rsidRPr="00E21D9E">
              <w:rPr>
                <w:rFonts w:ascii="Times New Roman" w:hAnsi="Times New Roman"/>
                <w:snapToGrid/>
                <w:sz w:val="24"/>
                <w:szCs w:val="24"/>
              </w:rPr>
              <w:t>AutoCAD</w:t>
            </w:r>
            <w:proofErr w:type="spellEnd"/>
            <w:r w:rsidRPr="00E21D9E">
              <w:rPr>
                <w:rFonts w:ascii="Times New Roman" w:hAnsi="Times New Roman"/>
                <w:snapToGrid/>
                <w:sz w:val="24"/>
                <w:szCs w:val="24"/>
              </w:rPr>
              <w:t xml:space="preserve"> 2012», файлы (*.</w:t>
            </w:r>
            <w:proofErr w:type="spellStart"/>
            <w:r w:rsidRPr="00E21D9E">
              <w:rPr>
                <w:rFonts w:ascii="Times New Roman" w:hAnsi="Times New Roman"/>
                <w:snapToGrid/>
                <w:sz w:val="24"/>
                <w:szCs w:val="24"/>
              </w:rPr>
              <w:t>dwg</w:t>
            </w:r>
            <w:proofErr w:type="spellEnd"/>
            <w:r w:rsidRPr="00E21D9E">
              <w:rPr>
                <w:rFonts w:ascii="Times New Roman" w:hAnsi="Times New Roman"/>
                <w:snapToGrid/>
                <w:sz w:val="24"/>
                <w:szCs w:val="24"/>
              </w:rPr>
              <w:t xml:space="preserve">) и </w:t>
            </w:r>
            <w:proofErr w:type="spellStart"/>
            <w:r w:rsidRPr="00E21D9E">
              <w:rPr>
                <w:rFonts w:ascii="Times New Roman" w:hAnsi="Times New Roman"/>
                <w:snapToGrid/>
                <w:sz w:val="24"/>
                <w:szCs w:val="24"/>
              </w:rPr>
              <w:t>AdobeReader</w:t>
            </w:r>
            <w:proofErr w:type="spellEnd"/>
            <w:r w:rsidRPr="00E21D9E">
              <w:rPr>
                <w:rFonts w:ascii="Times New Roman" w:hAnsi="Times New Roman"/>
                <w:snapToGrid/>
                <w:sz w:val="24"/>
                <w:szCs w:val="24"/>
              </w:rPr>
              <w:t xml:space="preserve"> (*.</w:t>
            </w:r>
            <w:proofErr w:type="spellStart"/>
            <w:r w:rsidRPr="00E21D9E">
              <w:rPr>
                <w:rFonts w:ascii="Times New Roman" w:hAnsi="Times New Roman"/>
                <w:snapToGrid/>
                <w:sz w:val="24"/>
                <w:szCs w:val="24"/>
              </w:rPr>
              <w:t>pdf</w:t>
            </w:r>
            <w:proofErr w:type="spellEnd"/>
            <w:r w:rsidRPr="00E21D9E">
              <w:rPr>
                <w:rFonts w:ascii="Times New Roman" w:hAnsi="Times New Roman"/>
                <w:snapToGrid/>
                <w:sz w:val="24"/>
                <w:szCs w:val="24"/>
              </w:rPr>
              <w:t>)</w:t>
            </w:r>
          </w:p>
        </w:tc>
      </w:tr>
      <w:tr w:rsidR="006664FF" w:rsidRPr="00E21D9E" w14:paraId="6199C037" w14:textId="77777777" w:rsidTr="000450CF">
        <w:tc>
          <w:tcPr>
            <w:tcW w:w="426" w:type="dxa"/>
            <w:shd w:val="clear" w:color="auto" w:fill="auto"/>
            <w:vAlign w:val="center"/>
          </w:tcPr>
          <w:p w14:paraId="62BB150E" w14:textId="77777777" w:rsidR="006664FF" w:rsidRPr="00E21D9E" w:rsidRDefault="006664FF" w:rsidP="00A244BE">
            <w:pPr>
              <w:pStyle w:val="a5"/>
              <w:numPr>
                <w:ilvl w:val="0"/>
                <w:numId w:val="1"/>
              </w:numPr>
              <w:spacing w:before="100" w:after="100" w:line="271" w:lineRule="auto"/>
              <w:ind w:left="0" w:firstLine="0"/>
            </w:pPr>
          </w:p>
        </w:tc>
        <w:tc>
          <w:tcPr>
            <w:tcW w:w="3226" w:type="dxa"/>
            <w:shd w:val="clear" w:color="auto" w:fill="auto"/>
            <w:vAlign w:val="center"/>
          </w:tcPr>
          <w:p w14:paraId="3E239B45" w14:textId="77777777" w:rsidR="006664FF" w:rsidRPr="00E21D9E" w:rsidRDefault="006664FF" w:rsidP="00525706">
            <w:pPr>
              <w:spacing w:before="100" w:after="100" w:line="271" w:lineRule="auto"/>
              <w:jc w:val="center"/>
            </w:pPr>
            <w:r w:rsidRPr="00E21D9E">
              <w:t>Требования к передаче материалов</w:t>
            </w:r>
          </w:p>
        </w:tc>
        <w:tc>
          <w:tcPr>
            <w:tcW w:w="6662" w:type="dxa"/>
            <w:shd w:val="clear" w:color="auto" w:fill="auto"/>
            <w:vAlign w:val="center"/>
          </w:tcPr>
          <w:p w14:paraId="77087018" w14:textId="77777777" w:rsidR="006664FF" w:rsidRPr="00E21D9E" w:rsidRDefault="006664FF" w:rsidP="00DE1516">
            <w:pPr>
              <w:pStyle w:val="af8"/>
              <w:numPr>
                <w:ilvl w:val="0"/>
                <w:numId w:val="17"/>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Электронная версия комплекта документации передается на CD диске (дисках), изготовленных разработчиком документации (оригинал-диск). Допускается использовать носители формата CD-RW, DVD-R, DVD-RW.</w:t>
            </w:r>
          </w:p>
          <w:p w14:paraId="19C1343E" w14:textId="77777777" w:rsidR="006664FF" w:rsidRPr="00E21D9E" w:rsidRDefault="006664FF" w:rsidP="00DE1516">
            <w:pPr>
              <w:pStyle w:val="af8"/>
              <w:numPr>
                <w:ilvl w:val="0"/>
                <w:numId w:val="17"/>
              </w:numPr>
              <w:spacing w:before="100" w:after="100" w:line="271" w:lineRule="auto"/>
              <w:ind w:left="680" w:hanging="680"/>
              <w:jc w:val="both"/>
              <w:rPr>
                <w:rFonts w:ascii="Times New Roman" w:hAnsi="Times New Roman"/>
                <w:snapToGrid/>
                <w:sz w:val="24"/>
                <w:szCs w:val="24"/>
              </w:rPr>
            </w:pPr>
            <w:r w:rsidRPr="00E21D9E">
              <w:rPr>
                <w:rFonts w:ascii="Times New Roman" w:hAnsi="Times New Roman"/>
                <w:snapToGrid/>
                <w:sz w:val="24"/>
                <w:szCs w:val="24"/>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23FDFB2D" w14:textId="77777777" w:rsidR="006664FF" w:rsidRPr="00E21D9E" w:rsidRDefault="006664FF" w:rsidP="00DE1516">
            <w:pPr>
              <w:pStyle w:val="af8"/>
              <w:numPr>
                <w:ilvl w:val="0"/>
                <w:numId w:val="17"/>
              </w:numPr>
              <w:spacing w:before="100" w:after="100" w:line="271" w:lineRule="auto"/>
              <w:ind w:left="680" w:hanging="680"/>
              <w:jc w:val="both"/>
              <w:rPr>
                <w:sz w:val="24"/>
                <w:szCs w:val="24"/>
              </w:rPr>
            </w:pPr>
            <w:r w:rsidRPr="00E21D9E">
              <w:rPr>
                <w:rFonts w:ascii="Times New Roman" w:hAnsi="Times New Roman"/>
                <w:snapToGrid/>
                <w:sz w:val="24"/>
                <w:szCs w:val="24"/>
              </w:rPr>
              <w:t xml:space="preserve">Файлы должны нормально открываться в режиме просмотра средствами операционной системы </w:t>
            </w:r>
            <w:proofErr w:type="spellStart"/>
            <w:r w:rsidRPr="00E21D9E">
              <w:rPr>
                <w:rFonts w:ascii="Times New Roman" w:hAnsi="Times New Roman"/>
                <w:snapToGrid/>
                <w:sz w:val="24"/>
                <w:szCs w:val="24"/>
              </w:rPr>
              <w:t>Windows</w:t>
            </w:r>
            <w:proofErr w:type="spellEnd"/>
            <w:r w:rsidRPr="00E21D9E">
              <w:rPr>
                <w:rFonts w:ascii="Times New Roman" w:hAnsi="Times New Roman"/>
                <w:snapToGrid/>
                <w:sz w:val="24"/>
                <w:szCs w:val="24"/>
              </w:rPr>
              <w:t xml:space="preserve"> 2000/XP/</w:t>
            </w:r>
            <w:proofErr w:type="spellStart"/>
            <w:r w:rsidRPr="00E21D9E">
              <w:rPr>
                <w:rFonts w:ascii="Times New Roman" w:hAnsi="Times New Roman"/>
                <w:snapToGrid/>
                <w:sz w:val="24"/>
                <w:szCs w:val="24"/>
              </w:rPr>
              <w:t>Vista</w:t>
            </w:r>
            <w:proofErr w:type="spellEnd"/>
            <w:r w:rsidRPr="00E21D9E">
              <w:rPr>
                <w:rFonts w:ascii="Times New Roman" w:hAnsi="Times New Roman"/>
                <w:snapToGrid/>
                <w:sz w:val="24"/>
                <w:szCs w:val="24"/>
              </w:rPr>
              <w:t>/7.</w:t>
            </w:r>
          </w:p>
        </w:tc>
      </w:tr>
    </w:tbl>
    <w:p w14:paraId="37457B43" w14:textId="77777777" w:rsidR="009318AC" w:rsidRPr="00E21D9E" w:rsidRDefault="009318AC" w:rsidP="00B65DD4">
      <w:pPr>
        <w:tabs>
          <w:tab w:val="left" w:pos="2327"/>
        </w:tabs>
        <w:rPr>
          <w:color w:val="000000" w:themeColor="text1"/>
        </w:rPr>
      </w:pPr>
    </w:p>
    <w:p w14:paraId="0A24BDA2" w14:textId="77777777" w:rsidR="004D078D" w:rsidRPr="00E21D9E" w:rsidRDefault="004D078D" w:rsidP="00B65DD4">
      <w:pPr>
        <w:tabs>
          <w:tab w:val="left" w:pos="2327"/>
        </w:tabs>
        <w:rPr>
          <w:color w:val="000000" w:themeColor="text1"/>
        </w:rPr>
      </w:pPr>
    </w:p>
    <w:p w14:paraId="654C77BB" w14:textId="7F1BB311" w:rsidR="00A701DE" w:rsidRPr="00E21D9E" w:rsidRDefault="009318AC" w:rsidP="00B65DD4">
      <w:pPr>
        <w:tabs>
          <w:tab w:val="left" w:pos="2327"/>
        </w:tabs>
        <w:rPr>
          <w:color w:val="000000" w:themeColor="text1"/>
        </w:rPr>
      </w:pPr>
      <w:r w:rsidRPr="00E21D9E">
        <w:rPr>
          <w:color w:val="000000" w:themeColor="text1"/>
        </w:rPr>
        <w:lastRenderedPageBreak/>
        <w:t>Приложения:</w:t>
      </w:r>
    </w:p>
    <w:p w14:paraId="0AFCC729" w14:textId="77777777" w:rsidR="009318AC" w:rsidRPr="00E21D9E" w:rsidRDefault="009318AC" w:rsidP="009C6105">
      <w:pPr>
        <w:keepNext/>
        <w:numPr>
          <w:ilvl w:val="1"/>
          <w:numId w:val="9"/>
        </w:numPr>
        <w:suppressAutoHyphens/>
        <w:spacing w:before="100" w:after="100" w:line="271" w:lineRule="auto"/>
        <w:jc w:val="both"/>
        <w:rPr>
          <w:color w:val="000000" w:themeColor="text1"/>
        </w:rPr>
      </w:pPr>
      <w:r w:rsidRPr="00E21D9E">
        <w:rPr>
          <w:color w:val="000000" w:themeColor="text1"/>
        </w:rPr>
        <w:t>Физико-химические свойства нефти.</w:t>
      </w:r>
    </w:p>
    <w:p w14:paraId="1E713548" w14:textId="77777777" w:rsidR="009318AC" w:rsidRPr="00E21D9E" w:rsidRDefault="009318AC" w:rsidP="009C6105">
      <w:pPr>
        <w:keepNext/>
        <w:numPr>
          <w:ilvl w:val="1"/>
          <w:numId w:val="9"/>
        </w:numPr>
        <w:suppressAutoHyphens/>
        <w:spacing w:before="100" w:after="100" w:line="271" w:lineRule="auto"/>
        <w:jc w:val="both"/>
        <w:rPr>
          <w:color w:val="000000" w:themeColor="text1"/>
        </w:rPr>
      </w:pPr>
      <w:r w:rsidRPr="00E21D9E">
        <w:rPr>
          <w:color w:val="000000" w:themeColor="text1"/>
        </w:rPr>
        <w:t>Технические условия на подключение технологических сетей Нефтяного терминала «Порт бухта Север» к сетям объекта «Бухта Север. ПСП».</w:t>
      </w:r>
    </w:p>
    <w:p w14:paraId="7815C646" w14:textId="77777777" w:rsidR="009318AC" w:rsidRPr="00E21D9E" w:rsidRDefault="009318AC" w:rsidP="009C6105">
      <w:pPr>
        <w:keepNext/>
        <w:numPr>
          <w:ilvl w:val="1"/>
          <w:numId w:val="9"/>
        </w:numPr>
        <w:suppressAutoHyphens/>
        <w:spacing w:before="100" w:after="100" w:line="271" w:lineRule="auto"/>
        <w:jc w:val="both"/>
        <w:rPr>
          <w:color w:val="000000" w:themeColor="text1"/>
        </w:rPr>
      </w:pPr>
      <w:r w:rsidRPr="00E21D9E">
        <w:rPr>
          <w:color w:val="000000" w:themeColor="text1"/>
        </w:rPr>
        <w:t>Технические параметры арктических танкеров.</w:t>
      </w:r>
    </w:p>
    <w:p w14:paraId="0EAC05A1" w14:textId="77777777" w:rsidR="00FD58CC" w:rsidRPr="00E21D9E" w:rsidRDefault="00FD58CC" w:rsidP="00FD58CC">
      <w:pPr>
        <w:keepNext/>
        <w:suppressAutoHyphens/>
        <w:spacing w:before="100" w:after="100" w:line="271" w:lineRule="auto"/>
        <w:ind w:left="360"/>
        <w:jc w:val="both"/>
        <w:rPr>
          <w:color w:val="000000" w:themeColor="text1"/>
        </w:rPr>
      </w:pPr>
    </w:p>
    <w:p w14:paraId="683E8B39" w14:textId="77777777" w:rsidR="009318AC" w:rsidRPr="00E21D9E" w:rsidRDefault="009318AC" w:rsidP="009318AC">
      <w:pPr>
        <w:keepNext/>
        <w:suppressAutoHyphens/>
        <w:spacing w:before="100" w:after="100" w:line="271" w:lineRule="auto"/>
        <w:ind w:left="680"/>
        <w:jc w:val="both"/>
        <w:rPr>
          <w:color w:val="000000" w:themeColor="text1"/>
        </w:rPr>
      </w:pPr>
    </w:p>
    <w:tbl>
      <w:tblPr>
        <w:tblW w:w="9745" w:type="dxa"/>
        <w:tblInd w:w="108" w:type="dxa"/>
        <w:tblLayout w:type="fixed"/>
        <w:tblLook w:val="0000" w:firstRow="0" w:lastRow="0" w:firstColumn="0" w:lastColumn="0" w:noHBand="0" w:noVBand="0"/>
      </w:tblPr>
      <w:tblGrid>
        <w:gridCol w:w="4680"/>
        <w:gridCol w:w="2266"/>
        <w:gridCol w:w="2799"/>
      </w:tblGrid>
      <w:tr w:rsidR="00BB523C" w:rsidRPr="00E21D9E" w14:paraId="0FD32C5D" w14:textId="77777777" w:rsidTr="00820767">
        <w:tc>
          <w:tcPr>
            <w:tcW w:w="4680" w:type="dxa"/>
          </w:tcPr>
          <w:p w14:paraId="79F4536E" w14:textId="65EB4161" w:rsidR="0042724E" w:rsidRPr="00E21D9E" w:rsidRDefault="0042724E" w:rsidP="009318AC">
            <w:pPr>
              <w:spacing w:after="0" w:line="240" w:lineRule="auto"/>
              <w:rPr>
                <w:b/>
              </w:rPr>
            </w:pPr>
            <w:r w:rsidRPr="00E21D9E">
              <w:rPr>
                <w:b/>
              </w:rPr>
              <w:t>РАЗРАБОТАЛ:</w:t>
            </w:r>
          </w:p>
          <w:p w14:paraId="598C2809" w14:textId="47200BC1" w:rsidR="00BB523C" w:rsidRPr="00E21D9E" w:rsidRDefault="009318AC" w:rsidP="009318AC">
            <w:pPr>
              <w:spacing w:after="0" w:line="240" w:lineRule="auto"/>
              <w:rPr>
                <w:lang w:val="en-US"/>
              </w:rPr>
            </w:pPr>
            <w:r w:rsidRPr="00E21D9E">
              <w:t xml:space="preserve">Главный инженер проекта </w:t>
            </w:r>
          </w:p>
        </w:tc>
        <w:tc>
          <w:tcPr>
            <w:tcW w:w="2266" w:type="dxa"/>
          </w:tcPr>
          <w:p w14:paraId="70E8C885" w14:textId="77777777" w:rsidR="00BB523C" w:rsidRPr="00E21D9E" w:rsidRDefault="00BB523C" w:rsidP="003E2D0C">
            <w:pPr>
              <w:spacing w:after="0" w:line="240" w:lineRule="auto"/>
              <w:rPr>
                <w:i/>
              </w:rPr>
            </w:pPr>
          </w:p>
        </w:tc>
        <w:tc>
          <w:tcPr>
            <w:tcW w:w="2799" w:type="dxa"/>
            <w:vAlign w:val="bottom"/>
          </w:tcPr>
          <w:p w14:paraId="2D617BB2" w14:textId="77777777" w:rsidR="00BB523C" w:rsidRPr="00E21D9E" w:rsidRDefault="00BB523C" w:rsidP="003E2D0C">
            <w:pPr>
              <w:spacing w:after="0" w:line="240" w:lineRule="auto"/>
            </w:pPr>
          </w:p>
        </w:tc>
      </w:tr>
      <w:tr w:rsidR="00BB523C" w:rsidRPr="00E21D9E" w14:paraId="664340FF" w14:textId="77777777" w:rsidTr="00820767">
        <w:tc>
          <w:tcPr>
            <w:tcW w:w="4680" w:type="dxa"/>
          </w:tcPr>
          <w:p w14:paraId="3359B750" w14:textId="77777777" w:rsidR="00BB523C" w:rsidRPr="00E21D9E" w:rsidRDefault="00BB523C" w:rsidP="003E2D0C">
            <w:pPr>
              <w:spacing w:after="60"/>
            </w:pPr>
            <w:r w:rsidRPr="00E21D9E">
              <w:t>АО «ЛЕНМОРНИИПРОЕКТ»</w:t>
            </w:r>
          </w:p>
        </w:tc>
        <w:tc>
          <w:tcPr>
            <w:tcW w:w="2266" w:type="dxa"/>
          </w:tcPr>
          <w:p w14:paraId="13DA5580" w14:textId="77777777" w:rsidR="00BB523C" w:rsidRPr="00E21D9E" w:rsidRDefault="00BB523C" w:rsidP="003E2D0C">
            <w:pPr>
              <w:spacing w:after="60"/>
            </w:pPr>
          </w:p>
        </w:tc>
        <w:tc>
          <w:tcPr>
            <w:tcW w:w="2799" w:type="dxa"/>
          </w:tcPr>
          <w:p w14:paraId="3A0ED662" w14:textId="77777777" w:rsidR="00BB523C" w:rsidRPr="00E21D9E" w:rsidRDefault="00BB523C" w:rsidP="003E2D0C">
            <w:pPr>
              <w:spacing w:after="60"/>
            </w:pPr>
          </w:p>
        </w:tc>
      </w:tr>
      <w:tr w:rsidR="00BB523C" w:rsidRPr="00E21D9E" w14:paraId="3397BF38" w14:textId="77777777" w:rsidTr="00820767">
        <w:tc>
          <w:tcPr>
            <w:tcW w:w="4680" w:type="dxa"/>
          </w:tcPr>
          <w:p w14:paraId="3D2156D8" w14:textId="6B60C1B6" w:rsidR="00BB523C" w:rsidRPr="00E21D9E" w:rsidRDefault="00BB523C" w:rsidP="003E2D0C">
            <w:pPr>
              <w:spacing w:after="60" w:line="240" w:lineRule="auto"/>
              <w:rPr>
                <w:i/>
              </w:rPr>
            </w:pPr>
          </w:p>
        </w:tc>
        <w:tc>
          <w:tcPr>
            <w:tcW w:w="2266" w:type="dxa"/>
            <w:tcBorders>
              <w:bottom w:val="single" w:sz="4" w:space="0" w:color="auto"/>
            </w:tcBorders>
          </w:tcPr>
          <w:p w14:paraId="430D7F00" w14:textId="77777777" w:rsidR="00BB523C" w:rsidRPr="00E21D9E" w:rsidRDefault="00BB523C" w:rsidP="003E2D0C">
            <w:pPr>
              <w:spacing w:after="60" w:line="240" w:lineRule="auto"/>
              <w:rPr>
                <w:i/>
              </w:rPr>
            </w:pPr>
          </w:p>
        </w:tc>
        <w:tc>
          <w:tcPr>
            <w:tcW w:w="2799" w:type="dxa"/>
          </w:tcPr>
          <w:p w14:paraId="77CDF75E" w14:textId="39D4E442" w:rsidR="00BB523C" w:rsidRPr="00E21D9E" w:rsidRDefault="009318AC" w:rsidP="009318AC">
            <w:pPr>
              <w:spacing w:after="60" w:line="240" w:lineRule="auto"/>
              <w:rPr>
                <w:i/>
              </w:rPr>
            </w:pPr>
            <w:r w:rsidRPr="00E21D9E">
              <w:t>П</w:t>
            </w:r>
            <w:r w:rsidR="009E0563" w:rsidRPr="00E21D9E">
              <w:t>.</w:t>
            </w:r>
            <w:r w:rsidRPr="00E21D9E">
              <w:t>В</w:t>
            </w:r>
            <w:r w:rsidR="009E0563" w:rsidRPr="00E21D9E">
              <w:t xml:space="preserve">. </w:t>
            </w:r>
            <w:r w:rsidRPr="00E21D9E">
              <w:t>Иванов</w:t>
            </w:r>
          </w:p>
        </w:tc>
      </w:tr>
      <w:tr w:rsidR="00BB523C" w:rsidRPr="00E21D9E" w14:paraId="5C022814" w14:textId="77777777" w:rsidTr="00820767">
        <w:tc>
          <w:tcPr>
            <w:tcW w:w="4680" w:type="dxa"/>
          </w:tcPr>
          <w:p w14:paraId="5F8F9ABD" w14:textId="77777777" w:rsidR="00BB523C" w:rsidRPr="00E21D9E" w:rsidRDefault="00BB523C" w:rsidP="003E2D0C">
            <w:pPr>
              <w:spacing w:after="0" w:line="240" w:lineRule="auto"/>
              <w:rPr>
                <w:i/>
              </w:rPr>
            </w:pPr>
          </w:p>
        </w:tc>
        <w:tc>
          <w:tcPr>
            <w:tcW w:w="2266" w:type="dxa"/>
            <w:tcBorders>
              <w:top w:val="single" w:sz="4" w:space="0" w:color="auto"/>
            </w:tcBorders>
          </w:tcPr>
          <w:p w14:paraId="233024DF" w14:textId="77777777" w:rsidR="00BB523C" w:rsidRPr="00E21D9E" w:rsidRDefault="00BB523C" w:rsidP="003E2D0C">
            <w:pPr>
              <w:spacing w:after="0" w:line="240" w:lineRule="auto"/>
              <w:rPr>
                <w:i/>
              </w:rPr>
            </w:pPr>
          </w:p>
        </w:tc>
        <w:tc>
          <w:tcPr>
            <w:tcW w:w="2799" w:type="dxa"/>
          </w:tcPr>
          <w:p w14:paraId="09033B2F" w14:textId="77777777" w:rsidR="00BB523C" w:rsidRPr="00E21D9E" w:rsidRDefault="00BB523C" w:rsidP="003E2D0C">
            <w:pPr>
              <w:spacing w:after="0" w:line="240" w:lineRule="auto"/>
              <w:rPr>
                <w:i/>
              </w:rPr>
            </w:pPr>
          </w:p>
        </w:tc>
      </w:tr>
      <w:tr w:rsidR="00BB523C" w:rsidRPr="00E21D9E" w14:paraId="6AB1CFF2" w14:textId="77777777" w:rsidTr="00820767">
        <w:tc>
          <w:tcPr>
            <w:tcW w:w="4680" w:type="dxa"/>
          </w:tcPr>
          <w:p w14:paraId="59C87556" w14:textId="3C6FC283" w:rsidR="00BB523C" w:rsidRPr="00E21D9E" w:rsidRDefault="00BB523C" w:rsidP="0042724E">
            <w:pPr>
              <w:spacing w:after="0" w:line="240" w:lineRule="auto"/>
            </w:pPr>
            <w:r w:rsidRPr="00E21D9E">
              <w:rPr>
                <w:b/>
              </w:rPr>
              <w:t>СОГЛАСОВА</w:t>
            </w:r>
            <w:r w:rsidR="0042724E" w:rsidRPr="00E21D9E">
              <w:rPr>
                <w:b/>
              </w:rPr>
              <w:t>Л</w:t>
            </w:r>
            <w:r w:rsidRPr="00E21D9E">
              <w:rPr>
                <w:b/>
              </w:rPr>
              <w:t>:</w:t>
            </w:r>
          </w:p>
        </w:tc>
        <w:tc>
          <w:tcPr>
            <w:tcW w:w="2266" w:type="dxa"/>
          </w:tcPr>
          <w:p w14:paraId="7A4A378F" w14:textId="77777777" w:rsidR="00BB523C" w:rsidRPr="00E21D9E" w:rsidRDefault="00BB523C" w:rsidP="003E2D0C">
            <w:pPr>
              <w:spacing w:after="0" w:line="240" w:lineRule="auto"/>
              <w:rPr>
                <w:i/>
              </w:rPr>
            </w:pPr>
          </w:p>
        </w:tc>
        <w:tc>
          <w:tcPr>
            <w:tcW w:w="2799" w:type="dxa"/>
          </w:tcPr>
          <w:p w14:paraId="0C42688E" w14:textId="77777777" w:rsidR="00BB523C" w:rsidRPr="00E21D9E" w:rsidRDefault="00BB523C" w:rsidP="003E2D0C">
            <w:pPr>
              <w:spacing w:after="0" w:line="240" w:lineRule="auto"/>
              <w:rPr>
                <w:i/>
              </w:rPr>
            </w:pPr>
          </w:p>
        </w:tc>
      </w:tr>
      <w:tr w:rsidR="00BB523C" w:rsidRPr="00E21D9E" w14:paraId="1F00B23B" w14:textId="77777777" w:rsidTr="00820767">
        <w:tc>
          <w:tcPr>
            <w:tcW w:w="4680" w:type="dxa"/>
          </w:tcPr>
          <w:p w14:paraId="4283783E" w14:textId="77777777" w:rsidR="00BB523C" w:rsidRPr="00E21D9E" w:rsidRDefault="00BB523C" w:rsidP="003E2D0C">
            <w:pPr>
              <w:spacing w:after="0" w:line="240" w:lineRule="auto"/>
              <w:rPr>
                <w:i/>
              </w:rPr>
            </w:pPr>
          </w:p>
        </w:tc>
        <w:tc>
          <w:tcPr>
            <w:tcW w:w="2266" w:type="dxa"/>
          </w:tcPr>
          <w:p w14:paraId="48A8A9A1" w14:textId="77777777" w:rsidR="00BB523C" w:rsidRPr="00E21D9E" w:rsidRDefault="00BB523C" w:rsidP="003E2D0C">
            <w:pPr>
              <w:spacing w:after="0" w:line="240" w:lineRule="auto"/>
              <w:rPr>
                <w:i/>
              </w:rPr>
            </w:pPr>
          </w:p>
        </w:tc>
        <w:tc>
          <w:tcPr>
            <w:tcW w:w="2799" w:type="dxa"/>
          </w:tcPr>
          <w:p w14:paraId="09806DCB" w14:textId="77777777" w:rsidR="00BB523C" w:rsidRPr="00E21D9E" w:rsidRDefault="00BB523C" w:rsidP="003E2D0C">
            <w:pPr>
              <w:spacing w:after="0" w:line="240" w:lineRule="auto"/>
              <w:rPr>
                <w:i/>
              </w:rPr>
            </w:pPr>
          </w:p>
        </w:tc>
      </w:tr>
      <w:tr w:rsidR="00BB523C" w:rsidRPr="00E21D9E" w14:paraId="23693696" w14:textId="77777777" w:rsidTr="00820767">
        <w:tc>
          <w:tcPr>
            <w:tcW w:w="4680" w:type="dxa"/>
          </w:tcPr>
          <w:p w14:paraId="78C23EB9" w14:textId="77777777" w:rsidR="00BB523C" w:rsidRPr="00E21D9E" w:rsidRDefault="00BB523C" w:rsidP="003E2D0C">
            <w:pPr>
              <w:spacing w:after="0" w:line="240" w:lineRule="auto"/>
            </w:pPr>
            <w:r w:rsidRPr="00E21D9E">
              <w:t xml:space="preserve">Главный инженер </w:t>
            </w:r>
          </w:p>
        </w:tc>
        <w:tc>
          <w:tcPr>
            <w:tcW w:w="2266" w:type="dxa"/>
          </w:tcPr>
          <w:p w14:paraId="4EED2F60" w14:textId="77777777" w:rsidR="00BB523C" w:rsidRPr="00E21D9E" w:rsidRDefault="00BB523C" w:rsidP="003E2D0C">
            <w:pPr>
              <w:spacing w:after="0" w:line="240" w:lineRule="auto"/>
              <w:rPr>
                <w:i/>
              </w:rPr>
            </w:pPr>
          </w:p>
        </w:tc>
        <w:tc>
          <w:tcPr>
            <w:tcW w:w="2799" w:type="dxa"/>
            <w:vAlign w:val="bottom"/>
          </w:tcPr>
          <w:p w14:paraId="7C3F4C90" w14:textId="77777777" w:rsidR="00BB523C" w:rsidRPr="00E21D9E" w:rsidRDefault="00BB523C" w:rsidP="003E2D0C">
            <w:pPr>
              <w:spacing w:after="0" w:line="240" w:lineRule="auto"/>
            </w:pPr>
          </w:p>
        </w:tc>
      </w:tr>
      <w:tr w:rsidR="00BB523C" w:rsidRPr="00E21D9E" w14:paraId="271E2B6E" w14:textId="77777777" w:rsidTr="00820767">
        <w:tc>
          <w:tcPr>
            <w:tcW w:w="4680" w:type="dxa"/>
          </w:tcPr>
          <w:p w14:paraId="165FDF27" w14:textId="77777777" w:rsidR="00BB523C" w:rsidRPr="00E21D9E" w:rsidRDefault="00BB523C" w:rsidP="003E2D0C">
            <w:pPr>
              <w:spacing w:after="60"/>
            </w:pPr>
            <w:r w:rsidRPr="00E21D9E">
              <w:t>АО «ЛЕНМОРНИИПРОЕКТ»</w:t>
            </w:r>
          </w:p>
        </w:tc>
        <w:tc>
          <w:tcPr>
            <w:tcW w:w="2266" w:type="dxa"/>
          </w:tcPr>
          <w:p w14:paraId="770099A8" w14:textId="77777777" w:rsidR="00BB523C" w:rsidRPr="00E21D9E" w:rsidRDefault="00BB523C" w:rsidP="003E2D0C">
            <w:pPr>
              <w:spacing w:after="60"/>
            </w:pPr>
          </w:p>
        </w:tc>
        <w:tc>
          <w:tcPr>
            <w:tcW w:w="2799" w:type="dxa"/>
          </w:tcPr>
          <w:p w14:paraId="6D13AE9A" w14:textId="77777777" w:rsidR="00BB523C" w:rsidRPr="00E21D9E" w:rsidRDefault="00BB523C" w:rsidP="003E2D0C">
            <w:pPr>
              <w:spacing w:after="60"/>
            </w:pPr>
          </w:p>
        </w:tc>
      </w:tr>
      <w:tr w:rsidR="00BB523C" w:rsidRPr="00E21D9E" w14:paraId="0D5784A4" w14:textId="77777777" w:rsidTr="00820767">
        <w:tc>
          <w:tcPr>
            <w:tcW w:w="4680" w:type="dxa"/>
          </w:tcPr>
          <w:p w14:paraId="4B74DA93" w14:textId="2685DF54" w:rsidR="00BB523C" w:rsidRPr="00E21D9E" w:rsidRDefault="00BB523C" w:rsidP="003E2D0C">
            <w:pPr>
              <w:spacing w:after="60" w:line="240" w:lineRule="auto"/>
              <w:rPr>
                <w:i/>
              </w:rPr>
            </w:pPr>
          </w:p>
        </w:tc>
        <w:tc>
          <w:tcPr>
            <w:tcW w:w="2266" w:type="dxa"/>
            <w:tcBorders>
              <w:bottom w:val="single" w:sz="4" w:space="0" w:color="auto"/>
            </w:tcBorders>
          </w:tcPr>
          <w:p w14:paraId="5CF21B68" w14:textId="77777777" w:rsidR="00BB523C" w:rsidRPr="00E21D9E" w:rsidRDefault="00BB523C" w:rsidP="003E2D0C">
            <w:pPr>
              <w:spacing w:after="60" w:line="240" w:lineRule="auto"/>
              <w:rPr>
                <w:i/>
              </w:rPr>
            </w:pPr>
          </w:p>
        </w:tc>
        <w:tc>
          <w:tcPr>
            <w:tcW w:w="2799" w:type="dxa"/>
          </w:tcPr>
          <w:p w14:paraId="4F125519" w14:textId="77777777" w:rsidR="00BB523C" w:rsidRPr="00E21D9E" w:rsidRDefault="00BB523C" w:rsidP="003E2D0C">
            <w:pPr>
              <w:spacing w:after="60" w:line="240" w:lineRule="auto"/>
              <w:rPr>
                <w:i/>
              </w:rPr>
            </w:pPr>
            <w:r w:rsidRPr="00E21D9E">
              <w:t>А.А. Терновой</w:t>
            </w:r>
          </w:p>
        </w:tc>
      </w:tr>
      <w:tr w:rsidR="00820767" w:rsidRPr="00E21D9E" w14:paraId="32643CA8" w14:textId="77777777" w:rsidTr="00820767">
        <w:tc>
          <w:tcPr>
            <w:tcW w:w="4680" w:type="dxa"/>
          </w:tcPr>
          <w:p w14:paraId="4907FA56" w14:textId="77777777" w:rsidR="00820767" w:rsidRPr="00E21D9E" w:rsidRDefault="00820767" w:rsidP="003E2D0C">
            <w:pPr>
              <w:spacing w:after="60" w:line="240" w:lineRule="auto"/>
            </w:pPr>
          </w:p>
        </w:tc>
        <w:tc>
          <w:tcPr>
            <w:tcW w:w="2266" w:type="dxa"/>
            <w:tcBorders>
              <w:top w:val="single" w:sz="4" w:space="0" w:color="auto"/>
            </w:tcBorders>
          </w:tcPr>
          <w:p w14:paraId="521B88B6" w14:textId="77777777" w:rsidR="00820767" w:rsidRPr="00E21D9E" w:rsidRDefault="00820767" w:rsidP="003E2D0C">
            <w:pPr>
              <w:spacing w:after="60" w:line="240" w:lineRule="auto"/>
              <w:rPr>
                <w:i/>
              </w:rPr>
            </w:pPr>
          </w:p>
        </w:tc>
        <w:tc>
          <w:tcPr>
            <w:tcW w:w="2799" w:type="dxa"/>
          </w:tcPr>
          <w:p w14:paraId="0558954C" w14:textId="77777777" w:rsidR="00820767" w:rsidRPr="00E21D9E" w:rsidRDefault="00820767" w:rsidP="003E2D0C">
            <w:pPr>
              <w:spacing w:after="60" w:line="240" w:lineRule="auto"/>
            </w:pPr>
          </w:p>
        </w:tc>
      </w:tr>
      <w:tr w:rsidR="00820767" w:rsidRPr="00E21D9E" w14:paraId="2BCE130F" w14:textId="77777777" w:rsidTr="00820767">
        <w:tc>
          <w:tcPr>
            <w:tcW w:w="4680" w:type="dxa"/>
          </w:tcPr>
          <w:p w14:paraId="1B4EFFFF" w14:textId="711E0F7A" w:rsidR="00820767" w:rsidRPr="00E21D9E" w:rsidRDefault="00820767" w:rsidP="003E2D0C">
            <w:pPr>
              <w:spacing w:after="60" w:line="240" w:lineRule="auto"/>
            </w:pPr>
            <w:r w:rsidRPr="00E21D9E">
              <w:t>Главный инженер проекта</w:t>
            </w:r>
          </w:p>
        </w:tc>
        <w:tc>
          <w:tcPr>
            <w:tcW w:w="2266" w:type="dxa"/>
          </w:tcPr>
          <w:p w14:paraId="40BF99DA" w14:textId="77777777" w:rsidR="00820767" w:rsidRPr="00E21D9E" w:rsidRDefault="00820767" w:rsidP="003E2D0C">
            <w:pPr>
              <w:spacing w:after="60" w:line="240" w:lineRule="auto"/>
              <w:rPr>
                <w:i/>
              </w:rPr>
            </w:pPr>
          </w:p>
        </w:tc>
        <w:tc>
          <w:tcPr>
            <w:tcW w:w="2799" w:type="dxa"/>
          </w:tcPr>
          <w:p w14:paraId="117E0D3A" w14:textId="77777777" w:rsidR="00820767" w:rsidRPr="00E21D9E" w:rsidRDefault="00820767" w:rsidP="003E2D0C">
            <w:pPr>
              <w:spacing w:after="60" w:line="240" w:lineRule="auto"/>
            </w:pPr>
          </w:p>
        </w:tc>
      </w:tr>
      <w:tr w:rsidR="00820767" w:rsidRPr="00E21D9E" w14:paraId="18C5E9B1" w14:textId="77777777" w:rsidTr="00820767">
        <w:tc>
          <w:tcPr>
            <w:tcW w:w="4680" w:type="dxa"/>
          </w:tcPr>
          <w:p w14:paraId="351A1161" w14:textId="024B3A9F" w:rsidR="00820767" w:rsidRPr="00E21D9E" w:rsidRDefault="00820767" w:rsidP="003E2D0C">
            <w:pPr>
              <w:spacing w:after="60" w:line="240" w:lineRule="auto"/>
            </w:pPr>
            <w:r w:rsidRPr="00E21D9E">
              <w:t>АО «ЛЕНМОРНИИПРОЕКТ»</w:t>
            </w:r>
          </w:p>
        </w:tc>
        <w:tc>
          <w:tcPr>
            <w:tcW w:w="2266" w:type="dxa"/>
          </w:tcPr>
          <w:p w14:paraId="441973E8" w14:textId="77777777" w:rsidR="00820767" w:rsidRPr="00E21D9E" w:rsidRDefault="00820767" w:rsidP="003E2D0C">
            <w:pPr>
              <w:spacing w:after="60" w:line="240" w:lineRule="auto"/>
              <w:rPr>
                <w:i/>
              </w:rPr>
            </w:pPr>
          </w:p>
        </w:tc>
        <w:tc>
          <w:tcPr>
            <w:tcW w:w="2799" w:type="dxa"/>
          </w:tcPr>
          <w:p w14:paraId="1F805191" w14:textId="77777777" w:rsidR="00820767" w:rsidRPr="00E21D9E" w:rsidRDefault="00820767" w:rsidP="003E2D0C">
            <w:pPr>
              <w:spacing w:after="60" w:line="240" w:lineRule="auto"/>
            </w:pPr>
          </w:p>
        </w:tc>
      </w:tr>
      <w:tr w:rsidR="00820767" w:rsidRPr="00E21D9E" w14:paraId="0E9C9485" w14:textId="77777777" w:rsidTr="00820767">
        <w:tc>
          <w:tcPr>
            <w:tcW w:w="4680" w:type="dxa"/>
          </w:tcPr>
          <w:p w14:paraId="0F400530" w14:textId="78D554C8" w:rsidR="00820767" w:rsidRPr="00E21D9E" w:rsidRDefault="00820767" w:rsidP="003E2D0C">
            <w:pPr>
              <w:spacing w:after="60" w:line="240" w:lineRule="auto"/>
            </w:pPr>
          </w:p>
        </w:tc>
        <w:tc>
          <w:tcPr>
            <w:tcW w:w="2266" w:type="dxa"/>
            <w:tcBorders>
              <w:bottom w:val="single" w:sz="4" w:space="0" w:color="auto"/>
            </w:tcBorders>
          </w:tcPr>
          <w:p w14:paraId="2613A8F4" w14:textId="77777777" w:rsidR="00820767" w:rsidRPr="00E21D9E" w:rsidRDefault="00820767" w:rsidP="003E2D0C">
            <w:pPr>
              <w:spacing w:after="60" w:line="240" w:lineRule="auto"/>
              <w:rPr>
                <w:i/>
              </w:rPr>
            </w:pPr>
          </w:p>
        </w:tc>
        <w:tc>
          <w:tcPr>
            <w:tcW w:w="2799" w:type="dxa"/>
          </w:tcPr>
          <w:p w14:paraId="5B455A0D" w14:textId="77576433" w:rsidR="00820767" w:rsidRPr="00E21D9E" w:rsidRDefault="00820767" w:rsidP="003E2D0C">
            <w:pPr>
              <w:spacing w:after="60" w:line="240" w:lineRule="auto"/>
            </w:pPr>
            <w:r w:rsidRPr="00E21D9E">
              <w:t>А.Ю. Талызин</w:t>
            </w:r>
          </w:p>
        </w:tc>
      </w:tr>
    </w:tbl>
    <w:p w14:paraId="01BDB91E" w14:textId="77777777" w:rsidR="00B55489" w:rsidRPr="00E21D9E" w:rsidRDefault="00B55489" w:rsidP="00820767">
      <w:pPr>
        <w:tabs>
          <w:tab w:val="left" w:pos="2327"/>
        </w:tabs>
      </w:pPr>
    </w:p>
    <w:sectPr w:rsidR="00B55489" w:rsidRPr="00E21D9E" w:rsidSect="008948FD">
      <w:footerReference w:type="default" r:id="rId9"/>
      <w:pgSz w:w="11906" w:h="16838" w:code="9"/>
      <w:pgMar w:top="568" w:right="709"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98138" w14:textId="77777777" w:rsidR="00DD0513" w:rsidRDefault="00DD0513" w:rsidP="00A41D38">
      <w:pPr>
        <w:spacing w:after="0" w:line="240" w:lineRule="auto"/>
      </w:pPr>
      <w:r>
        <w:separator/>
      </w:r>
    </w:p>
  </w:endnote>
  <w:endnote w:type="continuationSeparator" w:id="0">
    <w:p w14:paraId="143D7F17" w14:textId="77777777" w:rsidR="00DD0513" w:rsidRDefault="00DD0513"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FB2BD" w14:textId="77777777" w:rsidR="00F65BE7" w:rsidRDefault="00F65BE7" w:rsidP="00BB07DD">
    <w:pPr>
      <w:pStyle w:val="a7"/>
      <w:jc w:val="right"/>
    </w:pPr>
    <w:r>
      <w:fldChar w:fldCharType="begin"/>
    </w:r>
    <w:r>
      <w:instrText>PAGE   \* MERGEFORMAT</w:instrText>
    </w:r>
    <w:r>
      <w:fldChar w:fldCharType="separate"/>
    </w:r>
    <w:r w:rsidR="0047126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CB27E" w14:textId="77777777" w:rsidR="00DD0513" w:rsidRDefault="00DD0513" w:rsidP="00A41D38">
      <w:pPr>
        <w:spacing w:after="0" w:line="240" w:lineRule="auto"/>
      </w:pPr>
      <w:r>
        <w:separator/>
      </w:r>
    </w:p>
  </w:footnote>
  <w:footnote w:type="continuationSeparator" w:id="0">
    <w:p w14:paraId="70F2F2E3" w14:textId="77777777" w:rsidR="00DD0513" w:rsidRDefault="00DD0513" w:rsidP="00A41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D79"/>
    <w:multiLevelType w:val="hybridMultilevel"/>
    <w:tmpl w:val="3A0C576E"/>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7CC3F26"/>
    <w:multiLevelType w:val="hybridMultilevel"/>
    <w:tmpl w:val="9E64D8FE"/>
    <w:lvl w:ilvl="0" w:tplc="69D0E974">
      <w:start w:val="1"/>
      <w:numFmt w:val="decimal"/>
      <w:lvlText w:val="26.%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4736B"/>
    <w:multiLevelType w:val="multilevel"/>
    <w:tmpl w:val="C3DAF37E"/>
    <w:lvl w:ilvl="0">
      <w:start w:val="1"/>
      <w:numFmt w:val="decimal"/>
      <w:lvlText w:val="%1"/>
      <w:lvlJc w:val="left"/>
      <w:pPr>
        <w:ind w:left="502" w:hanging="360"/>
      </w:pPr>
      <w:rPr>
        <w:rFonts w:hint="default"/>
      </w:rPr>
    </w:lvl>
    <w:lvl w:ilvl="1">
      <w:start w:val="1"/>
      <w:numFmt w:val="decimal"/>
      <w:lvlText w:val="2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7DE49C2"/>
    <w:multiLevelType w:val="multilevel"/>
    <w:tmpl w:val="636CBDF4"/>
    <w:lvl w:ilvl="0">
      <w:start w:val="1"/>
      <w:numFmt w:val="decimal"/>
      <w:lvlText w:val="%1."/>
      <w:lvlJc w:val="left"/>
      <w:pPr>
        <w:ind w:left="390" w:hanging="390"/>
      </w:pPr>
      <w:rPr>
        <w:rFonts w:hint="default"/>
      </w:rPr>
    </w:lvl>
    <w:lvl w:ilvl="1">
      <w:start w:val="1"/>
      <w:numFmt w:val="decimal"/>
      <w:lvlText w:val="1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FF41C0B"/>
    <w:multiLevelType w:val="multilevel"/>
    <w:tmpl w:val="48FC3EFE"/>
    <w:lvl w:ilvl="0">
      <w:start w:val="1"/>
      <w:numFmt w:val="decimal"/>
      <w:lvlText w:val="%1."/>
      <w:lvlJc w:val="left"/>
      <w:pPr>
        <w:ind w:left="390" w:hanging="390"/>
      </w:pPr>
      <w:rPr>
        <w:rFonts w:hint="default"/>
      </w:rPr>
    </w:lvl>
    <w:lvl w:ilvl="1">
      <w:start w:val="1"/>
      <w:numFmt w:val="decimal"/>
      <w:lvlText w:val="18.%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E6D34FE"/>
    <w:multiLevelType w:val="multilevel"/>
    <w:tmpl w:val="968E4CCE"/>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3766320"/>
    <w:multiLevelType w:val="multilevel"/>
    <w:tmpl w:val="88B62292"/>
    <w:lvl w:ilvl="0">
      <w:start w:val="1"/>
      <w:numFmt w:val="decimal"/>
      <w:lvlText w:val="%1"/>
      <w:lvlJc w:val="left"/>
      <w:pPr>
        <w:ind w:left="502"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8">
    <w:nsid w:val="3C792071"/>
    <w:multiLevelType w:val="hybridMultilevel"/>
    <w:tmpl w:val="B0C4D01E"/>
    <w:lvl w:ilvl="0" w:tplc="11BCDE5A">
      <w:start w:val="1"/>
      <w:numFmt w:val="decimal"/>
      <w:lvlText w:val="13.%1."/>
      <w:lvlJc w:val="left"/>
      <w:pPr>
        <w:ind w:left="927"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B3662B"/>
    <w:multiLevelType w:val="multilevel"/>
    <w:tmpl w:val="1794F888"/>
    <w:lvl w:ilvl="0">
      <w:start w:val="1"/>
      <w:numFmt w:val="decimal"/>
      <w:lvlText w:val="%1."/>
      <w:lvlJc w:val="left"/>
      <w:pPr>
        <w:ind w:left="390" w:hanging="390"/>
      </w:pPr>
      <w:rPr>
        <w:rFonts w:hint="default"/>
      </w:rPr>
    </w:lvl>
    <w:lvl w:ilvl="1">
      <w:start w:val="1"/>
      <w:numFmt w:val="decimal"/>
      <w:lvlText w:val="2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5976F6A"/>
    <w:multiLevelType w:val="hybridMultilevel"/>
    <w:tmpl w:val="18AA8060"/>
    <w:lvl w:ilvl="0" w:tplc="33F0C4C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6C286F"/>
    <w:multiLevelType w:val="hybridMultilevel"/>
    <w:tmpl w:val="A1F6DF14"/>
    <w:lvl w:ilvl="0" w:tplc="44725560">
      <w:start w:val="1"/>
      <w:numFmt w:val="decimal"/>
      <w:lvlText w:val="25.%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E36AE8"/>
    <w:multiLevelType w:val="hybridMultilevel"/>
    <w:tmpl w:val="4168857E"/>
    <w:lvl w:ilvl="0" w:tplc="34E82604">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AA4159C"/>
    <w:multiLevelType w:val="multilevel"/>
    <w:tmpl w:val="857A0D86"/>
    <w:lvl w:ilvl="0">
      <w:start w:val="1"/>
      <w:numFmt w:val="decimal"/>
      <w:lvlText w:val="%1."/>
      <w:lvlJc w:val="left"/>
      <w:pPr>
        <w:ind w:left="390" w:hanging="390"/>
      </w:pPr>
      <w:rPr>
        <w:rFonts w:hint="default"/>
      </w:rPr>
    </w:lvl>
    <w:lvl w:ilvl="1">
      <w:start w:val="1"/>
      <w:numFmt w:val="decimal"/>
      <w:lvlText w:val="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F9119C2"/>
    <w:multiLevelType w:val="multilevel"/>
    <w:tmpl w:val="C1C409F6"/>
    <w:lvl w:ilvl="0">
      <w:start w:val="1"/>
      <w:numFmt w:val="decimal"/>
      <w:lvlText w:val="%1."/>
      <w:lvlJc w:val="left"/>
      <w:pPr>
        <w:ind w:left="390" w:hanging="390"/>
      </w:pPr>
      <w:rPr>
        <w:rFonts w:hint="default"/>
      </w:rPr>
    </w:lvl>
    <w:lvl w:ilvl="1">
      <w:start w:val="1"/>
      <w:numFmt w:val="decimal"/>
      <w:lvlText w:val="17.%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60156170"/>
    <w:multiLevelType w:val="multilevel"/>
    <w:tmpl w:val="7B24830E"/>
    <w:lvl w:ilvl="0">
      <w:start w:val="1"/>
      <w:numFmt w:val="decimal"/>
      <w:lvlText w:val="%1."/>
      <w:lvlJc w:val="left"/>
      <w:pPr>
        <w:ind w:left="390" w:hanging="390"/>
      </w:pPr>
      <w:rPr>
        <w:rFonts w:hint="default"/>
      </w:rPr>
    </w:lvl>
    <w:lvl w:ilvl="1">
      <w:start w:val="1"/>
      <w:numFmt w:val="decimal"/>
      <w:lvlText w:val="1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EA21626"/>
    <w:multiLevelType w:val="multilevel"/>
    <w:tmpl w:val="3A984A08"/>
    <w:lvl w:ilvl="0">
      <w:start w:val="1"/>
      <w:numFmt w:val="decimal"/>
      <w:lvlText w:val="%1."/>
      <w:lvlJc w:val="left"/>
      <w:pPr>
        <w:ind w:left="390" w:hanging="390"/>
      </w:pPr>
      <w:rPr>
        <w:rFonts w:hint="default"/>
      </w:rPr>
    </w:lvl>
    <w:lvl w:ilvl="1">
      <w:start w:val="1"/>
      <w:numFmt w:val="decimal"/>
      <w:lvlText w:val="16.%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8676834"/>
    <w:multiLevelType w:val="hybridMultilevel"/>
    <w:tmpl w:val="B11AE5D2"/>
    <w:lvl w:ilvl="0" w:tplc="70166B3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7"/>
  </w:num>
  <w:num w:numId="3">
    <w:abstractNumId w:val="7"/>
  </w:num>
  <w:num w:numId="4">
    <w:abstractNumId w:val="12"/>
  </w:num>
  <w:num w:numId="5">
    <w:abstractNumId w:val="13"/>
  </w:num>
  <w:num w:numId="6">
    <w:abstractNumId w:val="0"/>
  </w:num>
  <w:num w:numId="7">
    <w:abstractNumId w:val="5"/>
  </w:num>
  <w:num w:numId="8">
    <w:abstractNumId w:val="3"/>
  </w:num>
  <w:num w:numId="9">
    <w:abstractNumId w:val="6"/>
  </w:num>
  <w:num w:numId="10">
    <w:abstractNumId w:val="16"/>
  </w:num>
  <w:num w:numId="11">
    <w:abstractNumId w:val="14"/>
  </w:num>
  <w:num w:numId="12">
    <w:abstractNumId w:val="4"/>
  </w:num>
  <w:num w:numId="13">
    <w:abstractNumId w:val="15"/>
  </w:num>
  <w:num w:numId="14">
    <w:abstractNumId w:val="9"/>
  </w:num>
  <w:num w:numId="15">
    <w:abstractNumId w:val="10"/>
  </w:num>
  <w:num w:numId="16">
    <w:abstractNumId w:val="11"/>
  </w:num>
  <w:num w:numId="17">
    <w:abstractNumId w:val="1"/>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0A5"/>
    <w:rsid w:val="00002BBD"/>
    <w:rsid w:val="000141ED"/>
    <w:rsid w:val="00014C3E"/>
    <w:rsid w:val="00017F87"/>
    <w:rsid w:val="00020B74"/>
    <w:rsid w:val="000335AE"/>
    <w:rsid w:val="000405A9"/>
    <w:rsid w:val="00042F4A"/>
    <w:rsid w:val="00057E22"/>
    <w:rsid w:val="00063C8D"/>
    <w:rsid w:val="0008294A"/>
    <w:rsid w:val="00085D52"/>
    <w:rsid w:val="00092400"/>
    <w:rsid w:val="000B19CC"/>
    <w:rsid w:val="000B3016"/>
    <w:rsid w:val="000C3035"/>
    <w:rsid w:val="000D286E"/>
    <w:rsid w:val="000D54D2"/>
    <w:rsid w:val="000D6D5C"/>
    <w:rsid w:val="000D6D79"/>
    <w:rsid w:val="000E3CF8"/>
    <w:rsid w:val="000E44A1"/>
    <w:rsid w:val="000E4738"/>
    <w:rsid w:val="000E6D5D"/>
    <w:rsid w:val="000F5DF0"/>
    <w:rsid w:val="00112B53"/>
    <w:rsid w:val="00113FEA"/>
    <w:rsid w:val="00117A4B"/>
    <w:rsid w:val="001208DE"/>
    <w:rsid w:val="0012236D"/>
    <w:rsid w:val="00135496"/>
    <w:rsid w:val="0014576F"/>
    <w:rsid w:val="00146F61"/>
    <w:rsid w:val="001525A3"/>
    <w:rsid w:val="00152CEB"/>
    <w:rsid w:val="001546F4"/>
    <w:rsid w:val="00163D31"/>
    <w:rsid w:val="00164A4D"/>
    <w:rsid w:val="0017407F"/>
    <w:rsid w:val="00197101"/>
    <w:rsid w:val="001B29D0"/>
    <w:rsid w:val="001B3A78"/>
    <w:rsid w:val="001B457E"/>
    <w:rsid w:val="001B6270"/>
    <w:rsid w:val="001C783D"/>
    <w:rsid w:val="001D03E9"/>
    <w:rsid w:val="001D4F0A"/>
    <w:rsid w:val="001D58C9"/>
    <w:rsid w:val="001E1392"/>
    <w:rsid w:val="001E1538"/>
    <w:rsid w:val="001E29AA"/>
    <w:rsid w:val="001E2D74"/>
    <w:rsid w:val="001E2EDC"/>
    <w:rsid w:val="0022314A"/>
    <w:rsid w:val="00226382"/>
    <w:rsid w:val="00236061"/>
    <w:rsid w:val="00242FB5"/>
    <w:rsid w:val="002430D5"/>
    <w:rsid w:val="002436B0"/>
    <w:rsid w:val="00245AE6"/>
    <w:rsid w:val="00251507"/>
    <w:rsid w:val="00253098"/>
    <w:rsid w:val="00265CA6"/>
    <w:rsid w:val="00267569"/>
    <w:rsid w:val="00271752"/>
    <w:rsid w:val="00271A5B"/>
    <w:rsid w:val="00271D60"/>
    <w:rsid w:val="002769BD"/>
    <w:rsid w:val="002775B1"/>
    <w:rsid w:val="00280BB8"/>
    <w:rsid w:val="002879F3"/>
    <w:rsid w:val="00295BE8"/>
    <w:rsid w:val="002A3243"/>
    <w:rsid w:val="002A4192"/>
    <w:rsid w:val="002B1A19"/>
    <w:rsid w:val="002C02B2"/>
    <w:rsid w:val="002D197C"/>
    <w:rsid w:val="002D687E"/>
    <w:rsid w:val="002E09CF"/>
    <w:rsid w:val="002E3492"/>
    <w:rsid w:val="002E383D"/>
    <w:rsid w:val="002F2BBC"/>
    <w:rsid w:val="002F3A25"/>
    <w:rsid w:val="003139F0"/>
    <w:rsid w:val="003241CB"/>
    <w:rsid w:val="00326587"/>
    <w:rsid w:val="00327982"/>
    <w:rsid w:val="00343397"/>
    <w:rsid w:val="0035029A"/>
    <w:rsid w:val="003559D2"/>
    <w:rsid w:val="00356D6E"/>
    <w:rsid w:val="00364812"/>
    <w:rsid w:val="0036696B"/>
    <w:rsid w:val="00370D54"/>
    <w:rsid w:val="00371AD8"/>
    <w:rsid w:val="0037400A"/>
    <w:rsid w:val="003849D3"/>
    <w:rsid w:val="003A1E30"/>
    <w:rsid w:val="003A62E2"/>
    <w:rsid w:val="003A703A"/>
    <w:rsid w:val="003B59F2"/>
    <w:rsid w:val="003C1260"/>
    <w:rsid w:val="003C4885"/>
    <w:rsid w:val="003C49C1"/>
    <w:rsid w:val="003C5756"/>
    <w:rsid w:val="003D57FB"/>
    <w:rsid w:val="003D7B5D"/>
    <w:rsid w:val="004038A4"/>
    <w:rsid w:val="00405349"/>
    <w:rsid w:val="004075E0"/>
    <w:rsid w:val="00411E33"/>
    <w:rsid w:val="00414583"/>
    <w:rsid w:val="004149C5"/>
    <w:rsid w:val="0042724E"/>
    <w:rsid w:val="00432924"/>
    <w:rsid w:val="00446268"/>
    <w:rsid w:val="00446882"/>
    <w:rsid w:val="00456C3B"/>
    <w:rsid w:val="00467E3E"/>
    <w:rsid w:val="0047126C"/>
    <w:rsid w:val="004721D0"/>
    <w:rsid w:val="004725B8"/>
    <w:rsid w:val="00475EAA"/>
    <w:rsid w:val="0048479F"/>
    <w:rsid w:val="0049073B"/>
    <w:rsid w:val="004937A4"/>
    <w:rsid w:val="004949F2"/>
    <w:rsid w:val="0049595E"/>
    <w:rsid w:val="00495EA4"/>
    <w:rsid w:val="004970A5"/>
    <w:rsid w:val="004979E7"/>
    <w:rsid w:val="004B038E"/>
    <w:rsid w:val="004B7FAA"/>
    <w:rsid w:val="004C2810"/>
    <w:rsid w:val="004C525A"/>
    <w:rsid w:val="004C5777"/>
    <w:rsid w:val="004C6863"/>
    <w:rsid w:val="004D078D"/>
    <w:rsid w:val="004D1F25"/>
    <w:rsid w:val="004E7126"/>
    <w:rsid w:val="004F4F1F"/>
    <w:rsid w:val="00501B49"/>
    <w:rsid w:val="00512495"/>
    <w:rsid w:val="005142A7"/>
    <w:rsid w:val="005145C9"/>
    <w:rsid w:val="00525706"/>
    <w:rsid w:val="00532116"/>
    <w:rsid w:val="005411D3"/>
    <w:rsid w:val="00543531"/>
    <w:rsid w:val="00544EA8"/>
    <w:rsid w:val="00545BFC"/>
    <w:rsid w:val="00554B6C"/>
    <w:rsid w:val="00555E66"/>
    <w:rsid w:val="00556C67"/>
    <w:rsid w:val="0055711A"/>
    <w:rsid w:val="00562542"/>
    <w:rsid w:val="005664E5"/>
    <w:rsid w:val="005715B4"/>
    <w:rsid w:val="0057199A"/>
    <w:rsid w:val="00590232"/>
    <w:rsid w:val="00591469"/>
    <w:rsid w:val="005917E6"/>
    <w:rsid w:val="00594E55"/>
    <w:rsid w:val="005A1760"/>
    <w:rsid w:val="005A5538"/>
    <w:rsid w:val="005C290B"/>
    <w:rsid w:val="005D0902"/>
    <w:rsid w:val="005D2D6A"/>
    <w:rsid w:val="005D4889"/>
    <w:rsid w:val="005D5655"/>
    <w:rsid w:val="005D5773"/>
    <w:rsid w:val="005E1326"/>
    <w:rsid w:val="005E49FC"/>
    <w:rsid w:val="005F1DEB"/>
    <w:rsid w:val="005F20AA"/>
    <w:rsid w:val="0060721C"/>
    <w:rsid w:val="006133F9"/>
    <w:rsid w:val="00617672"/>
    <w:rsid w:val="00623382"/>
    <w:rsid w:val="00627E3C"/>
    <w:rsid w:val="00634A65"/>
    <w:rsid w:val="0063647A"/>
    <w:rsid w:val="00640065"/>
    <w:rsid w:val="00646DCC"/>
    <w:rsid w:val="006559E1"/>
    <w:rsid w:val="0066052B"/>
    <w:rsid w:val="0066487A"/>
    <w:rsid w:val="006664FF"/>
    <w:rsid w:val="00674907"/>
    <w:rsid w:val="006755DF"/>
    <w:rsid w:val="006768CD"/>
    <w:rsid w:val="00681DCF"/>
    <w:rsid w:val="00686B1E"/>
    <w:rsid w:val="0069076B"/>
    <w:rsid w:val="00691ADE"/>
    <w:rsid w:val="00691BE5"/>
    <w:rsid w:val="00691F2F"/>
    <w:rsid w:val="00693DEE"/>
    <w:rsid w:val="006974D6"/>
    <w:rsid w:val="006B4565"/>
    <w:rsid w:val="006B7481"/>
    <w:rsid w:val="006C0816"/>
    <w:rsid w:val="006F02D6"/>
    <w:rsid w:val="00707B39"/>
    <w:rsid w:val="0071285B"/>
    <w:rsid w:val="00713F01"/>
    <w:rsid w:val="00715271"/>
    <w:rsid w:val="007237B9"/>
    <w:rsid w:val="007257F0"/>
    <w:rsid w:val="007268AE"/>
    <w:rsid w:val="00726E17"/>
    <w:rsid w:val="00727119"/>
    <w:rsid w:val="00734C52"/>
    <w:rsid w:val="007454ED"/>
    <w:rsid w:val="00760B30"/>
    <w:rsid w:val="00765221"/>
    <w:rsid w:val="00765899"/>
    <w:rsid w:val="00771C5D"/>
    <w:rsid w:val="00790D31"/>
    <w:rsid w:val="007913BE"/>
    <w:rsid w:val="00793201"/>
    <w:rsid w:val="00795B76"/>
    <w:rsid w:val="007A3AE1"/>
    <w:rsid w:val="007A60FF"/>
    <w:rsid w:val="007A6AF9"/>
    <w:rsid w:val="007B12E7"/>
    <w:rsid w:val="007C476E"/>
    <w:rsid w:val="007C5800"/>
    <w:rsid w:val="007D0E08"/>
    <w:rsid w:val="007D1D78"/>
    <w:rsid w:val="007E14C4"/>
    <w:rsid w:val="007F1A7D"/>
    <w:rsid w:val="00813202"/>
    <w:rsid w:val="00820767"/>
    <w:rsid w:val="00821F74"/>
    <w:rsid w:val="00822B6D"/>
    <w:rsid w:val="00823602"/>
    <w:rsid w:val="00827D9E"/>
    <w:rsid w:val="00841614"/>
    <w:rsid w:val="008430BC"/>
    <w:rsid w:val="0084475B"/>
    <w:rsid w:val="00847267"/>
    <w:rsid w:val="00851526"/>
    <w:rsid w:val="0085189C"/>
    <w:rsid w:val="00853D40"/>
    <w:rsid w:val="0086003D"/>
    <w:rsid w:val="0086361F"/>
    <w:rsid w:val="008647BF"/>
    <w:rsid w:val="00865A0E"/>
    <w:rsid w:val="008708DD"/>
    <w:rsid w:val="00876028"/>
    <w:rsid w:val="008817A3"/>
    <w:rsid w:val="00881FEF"/>
    <w:rsid w:val="00887F86"/>
    <w:rsid w:val="00891C06"/>
    <w:rsid w:val="008948FD"/>
    <w:rsid w:val="00897A41"/>
    <w:rsid w:val="008A1329"/>
    <w:rsid w:val="008A538F"/>
    <w:rsid w:val="008B2972"/>
    <w:rsid w:val="008B75DE"/>
    <w:rsid w:val="008D0BD9"/>
    <w:rsid w:val="008D5DA5"/>
    <w:rsid w:val="008E03BF"/>
    <w:rsid w:val="008E057A"/>
    <w:rsid w:val="008E2E33"/>
    <w:rsid w:val="008E4DCB"/>
    <w:rsid w:val="008E52C8"/>
    <w:rsid w:val="00905E0A"/>
    <w:rsid w:val="0091037E"/>
    <w:rsid w:val="00921C60"/>
    <w:rsid w:val="009318AC"/>
    <w:rsid w:val="00932F97"/>
    <w:rsid w:val="00934DD0"/>
    <w:rsid w:val="009372BF"/>
    <w:rsid w:val="00954677"/>
    <w:rsid w:val="00955829"/>
    <w:rsid w:val="009701D9"/>
    <w:rsid w:val="00985783"/>
    <w:rsid w:val="00986FB9"/>
    <w:rsid w:val="00987A35"/>
    <w:rsid w:val="00991F85"/>
    <w:rsid w:val="00997B82"/>
    <w:rsid w:val="009A0066"/>
    <w:rsid w:val="009A5BA3"/>
    <w:rsid w:val="009C0E3E"/>
    <w:rsid w:val="009C6105"/>
    <w:rsid w:val="009D5642"/>
    <w:rsid w:val="009E0563"/>
    <w:rsid w:val="009E15DE"/>
    <w:rsid w:val="009E2FF1"/>
    <w:rsid w:val="009E5EB6"/>
    <w:rsid w:val="009E6E8B"/>
    <w:rsid w:val="009E783D"/>
    <w:rsid w:val="009F4709"/>
    <w:rsid w:val="009F55BC"/>
    <w:rsid w:val="00A0170A"/>
    <w:rsid w:val="00A039F2"/>
    <w:rsid w:val="00A07754"/>
    <w:rsid w:val="00A1244E"/>
    <w:rsid w:val="00A13F55"/>
    <w:rsid w:val="00A244BE"/>
    <w:rsid w:val="00A249F2"/>
    <w:rsid w:val="00A30381"/>
    <w:rsid w:val="00A414FE"/>
    <w:rsid w:val="00A41D38"/>
    <w:rsid w:val="00A44DA0"/>
    <w:rsid w:val="00A4766B"/>
    <w:rsid w:val="00A521A1"/>
    <w:rsid w:val="00A55B8B"/>
    <w:rsid w:val="00A60107"/>
    <w:rsid w:val="00A701DE"/>
    <w:rsid w:val="00A73649"/>
    <w:rsid w:val="00A75F43"/>
    <w:rsid w:val="00AA0F90"/>
    <w:rsid w:val="00AB1402"/>
    <w:rsid w:val="00AB159E"/>
    <w:rsid w:val="00AB277C"/>
    <w:rsid w:val="00AD3048"/>
    <w:rsid w:val="00AD3525"/>
    <w:rsid w:val="00AD6621"/>
    <w:rsid w:val="00AD7357"/>
    <w:rsid w:val="00AE2B4A"/>
    <w:rsid w:val="00AE636E"/>
    <w:rsid w:val="00AF0708"/>
    <w:rsid w:val="00AF079F"/>
    <w:rsid w:val="00AF0908"/>
    <w:rsid w:val="00AF7476"/>
    <w:rsid w:val="00B007CF"/>
    <w:rsid w:val="00B03C74"/>
    <w:rsid w:val="00B15D33"/>
    <w:rsid w:val="00B1695B"/>
    <w:rsid w:val="00B21A9C"/>
    <w:rsid w:val="00B223C9"/>
    <w:rsid w:val="00B24F8E"/>
    <w:rsid w:val="00B3793A"/>
    <w:rsid w:val="00B47F89"/>
    <w:rsid w:val="00B55489"/>
    <w:rsid w:val="00B65DD4"/>
    <w:rsid w:val="00B70E14"/>
    <w:rsid w:val="00B72BBD"/>
    <w:rsid w:val="00B750CB"/>
    <w:rsid w:val="00B752F7"/>
    <w:rsid w:val="00B76F85"/>
    <w:rsid w:val="00B77848"/>
    <w:rsid w:val="00B77870"/>
    <w:rsid w:val="00B857BB"/>
    <w:rsid w:val="00B925FF"/>
    <w:rsid w:val="00B937E9"/>
    <w:rsid w:val="00BA3B67"/>
    <w:rsid w:val="00BA568A"/>
    <w:rsid w:val="00BB016F"/>
    <w:rsid w:val="00BB07DD"/>
    <w:rsid w:val="00BB523C"/>
    <w:rsid w:val="00BB581C"/>
    <w:rsid w:val="00BC398F"/>
    <w:rsid w:val="00BC401B"/>
    <w:rsid w:val="00BC6297"/>
    <w:rsid w:val="00BD01F9"/>
    <w:rsid w:val="00BD165B"/>
    <w:rsid w:val="00BF1908"/>
    <w:rsid w:val="00BF57E2"/>
    <w:rsid w:val="00BF5B04"/>
    <w:rsid w:val="00C037A2"/>
    <w:rsid w:val="00C055AE"/>
    <w:rsid w:val="00C126BF"/>
    <w:rsid w:val="00C26849"/>
    <w:rsid w:val="00C30B7F"/>
    <w:rsid w:val="00C31A0C"/>
    <w:rsid w:val="00C345B0"/>
    <w:rsid w:val="00C3692E"/>
    <w:rsid w:val="00C435E4"/>
    <w:rsid w:val="00C44144"/>
    <w:rsid w:val="00C44AA3"/>
    <w:rsid w:val="00C4581E"/>
    <w:rsid w:val="00C523CF"/>
    <w:rsid w:val="00C66BDC"/>
    <w:rsid w:val="00C66E58"/>
    <w:rsid w:val="00C732F8"/>
    <w:rsid w:val="00C81948"/>
    <w:rsid w:val="00C83C04"/>
    <w:rsid w:val="00C86F3C"/>
    <w:rsid w:val="00C902DE"/>
    <w:rsid w:val="00C91A5F"/>
    <w:rsid w:val="00C91F56"/>
    <w:rsid w:val="00C979FD"/>
    <w:rsid w:val="00CA357E"/>
    <w:rsid w:val="00CA50D7"/>
    <w:rsid w:val="00CA624B"/>
    <w:rsid w:val="00CB31B3"/>
    <w:rsid w:val="00CB3AA1"/>
    <w:rsid w:val="00CB4C83"/>
    <w:rsid w:val="00CB6562"/>
    <w:rsid w:val="00CC52C1"/>
    <w:rsid w:val="00CD5818"/>
    <w:rsid w:val="00CD7A66"/>
    <w:rsid w:val="00CE700D"/>
    <w:rsid w:val="00CE766F"/>
    <w:rsid w:val="00CE7FA2"/>
    <w:rsid w:val="00CF2F20"/>
    <w:rsid w:val="00CF7362"/>
    <w:rsid w:val="00D047F7"/>
    <w:rsid w:val="00D04CEA"/>
    <w:rsid w:val="00D109A1"/>
    <w:rsid w:val="00D318A6"/>
    <w:rsid w:val="00D43D1B"/>
    <w:rsid w:val="00D4626F"/>
    <w:rsid w:val="00D50686"/>
    <w:rsid w:val="00D53E97"/>
    <w:rsid w:val="00D64293"/>
    <w:rsid w:val="00D714B0"/>
    <w:rsid w:val="00D766B9"/>
    <w:rsid w:val="00D85D55"/>
    <w:rsid w:val="00D912FC"/>
    <w:rsid w:val="00D93AF2"/>
    <w:rsid w:val="00DA00D1"/>
    <w:rsid w:val="00DA065E"/>
    <w:rsid w:val="00DA4403"/>
    <w:rsid w:val="00DA47EB"/>
    <w:rsid w:val="00DA4DA7"/>
    <w:rsid w:val="00DA7B09"/>
    <w:rsid w:val="00DB26FD"/>
    <w:rsid w:val="00DC3BDB"/>
    <w:rsid w:val="00DC6733"/>
    <w:rsid w:val="00DD0513"/>
    <w:rsid w:val="00DD1B27"/>
    <w:rsid w:val="00DE1516"/>
    <w:rsid w:val="00DE1FE4"/>
    <w:rsid w:val="00DE49CC"/>
    <w:rsid w:val="00DE7106"/>
    <w:rsid w:val="00DF0254"/>
    <w:rsid w:val="00DF0B53"/>
    <w:rsid w:val="00DF1059"/>
    <w:rsid w:val="00DF589C"/>
    <w:rsid w:val="00E01A32"/>
    <w:rsid w:val="00E03E9D"/>
    <w:rsid w:val="00E07DA4"/>
    <w:rsid w:val="00E101AE"/>
    <w:rsid w:val="00E1189A"/>
    <w:rsid w:val="00E21D9E"/>
    <w:rsid w:val="00E2411B"/>
    <w:rsid w:val="00E42F88"/>
    <w:rsid w:val="00E43891"/>
    <w:rsid w:val="00E5778C"/>
    <w:rsid w:val="00E615BE"/>
    <w:rsid w:val="00E653EE"/>
    <w:rsid w:val="00E71213"/>
    <w:rsid w:val="00E73CBE"/>
    <w:rsid w:val="00E73DEF"/>
    <w:rsid w:val="00E75A0C"/>
    <w:rsid w:val="00E77793"/>
    <w:rsid w:val="00E83515"/>
    <w:rsid w:val="00E86170"/>
    <w:rsid w:val="00E90928"/>
    <w:rsid w:val="00E965E4"/>
    <w:rsid w:val="00EA116E"/>
    <w:rsid w:val="00EA49E9"/>
    <w:rsid w:val="00EC0BFC"/>
    <w:rsid w:val="00EC18E5"/>
    <w:rsid w:val="00EC1B99"/>
    <w:rsid w:val="00EC255D"/>
    <w:rsid w:val="00EC305D"/>
    <w:rsid w:val="00EC34DE"/>
    <w:rsid w:val="00EC456A"/>
    <w:rsid w:val="00EC49E4"/>
    <w:rsid w:val="00EC4CB2"/>
    <w:rsid w:val="00ED28AF"/>
    <w:rsid w:val="00ED39E3"/>
    <w:rsid w:val="00ED4897"/>
    <w:rsid w:val="00EE0FE5"/>
    <w:rsid w:val="00EE38D2"/>
    <w:rsid w:val="00EE6D8A"/>
    <w:rsid w:val="00EE7793"/>
    <w:rsid w:val="00EF14EC"/>
    <w:rsid w:val="00EF6114"/>
    <w:rsid w:val="00F15C87"/>
    <w:rsid w:val="00F16870"/>
    <w:rsid w:val="00F2169E"/>
    <w:rsid w:val="00F256E6"/>
    <w:rsid w:val="00F33DC2"/>
    <w:rsid w:val="00F535CD"/>
    <w:rsid w:val="00F53742"/>
    <w:rsid w:val="00F6303F"/>
    <w:rsid w:val="00F65600"/>
    <w:rsid w:val="00F65BE7"/>
    <w:rsid w:val="00F676C2"/>
    <w:rsid w:val="00F70626"/>
    <w:rsid w:val="00F75A20"/>
    <w:rsid w:val="00FA036F"/>
    <w:rsid w:val="00FB0E25"/>
    <w:rsid w:val="00FB12F2"/>
    <w:rsid w:val="00FB3670"/>
    <w:rsid w:val="00FB3B8D"/>
    <w:rsid w:val="00FC2B58"/>
    <w:rsid w:val="00FC3F7D"/>
    <w:rsid w:val="00FD58CC"/>
    <w:rsid w:val="00FD6DC4"/>
    <w:rsid w:val="00FD7BAF"/>
    <w:rsid w:val="00FE1344"/>
    <w:rsid w:val="00FE1382"/>
    <w:rsid w:val="00FE1C8E"/>
    <w:rsid w:val="00FE7875"/>
    <w:rsid w:val="00FF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0"/>
    <w:link w:val="a6"/>
    <w:uiPriority w:val="99"/>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unhideWhenUsed/>
    <w:rsid w:val="00E43891"/>
    <w:rPr>
      <w:sz w:val="16"/>
      <w:szCs w:val="16"/>
    </w:rPr>
  </w:style>
  <w:style w:type="paragraph" w:styleId="af">
    <w:name w:val="annotation text"/>
    <w:basedOn w:val="a0"/>
    <w:link w:val="af0"/>
    <w:uiPriority w:val="99"/>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character" w:customStyle="1" w:styleId="a6">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5"/>
    <w:uiPriority w:val="34"/>
    <w:qFormat/>
    <w:locked/>
    <w:rsid w:val="00135496"/>
    <w:rPr>
      <w:sz w:val="24"/>
      <w:szCs w:val="24"/>
    </w:rPr>
  </w:style>
  <w:style w:type="paragraph" w:customStyle="1" w:styleId="Style2">
    <w:name w:val="Style2"/>
    <w:basedOn w:val="a0"/>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1"/>
    <w:uiPriority w:val="99"/>
    <w:rsid w:val="00E01A32"/>
    <w:rPr>
      <w:rFonts w:ascii="Times New Roman" w:hAnsi="Times New Roman" w:cs="Times New Roman"/>
      <w:sz w:val="16"/>
      <w:szCs w:val="16"/>
    </w:rPr>
  </w:style>
  <w:style w:type="paragraph" w:customStyle="1" w:styleId="Style7">
    <w:name w:val="Style7"/>
    <w:basedOn w:val="a0"/>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0"/>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1"/>
    <w:uiPriority w:val="99"/>
    <w:rsid w:val="00E01A32"/>
    <w:rPr>
      <w:rFonts w:ascii="Sylfaen" w:hAnsi="Sylfaen" w:cs="Sylfaen"/>
      <w:b/>
      <w:bCs/>
      <w:sz w:val="16"/>
      <w:szCs w:val="16"/>
    </w:rPr>
  </w:style>
  <w:style w:type="character" w:customStyle="1" w:styleId="af7">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1"/>
    <w:uiPriority w:val="99"/>
    <w:rsid w:val="004937A4"/>
    <w:rPr>
      <w:rFonts w:ascii="Times New Roman" w:hAnsi="Times New Roman" w:cs="Times New Roman"/>
      <w:color w:val="000000"/>
      <w:sz w:val="16"/>
      <w:szCs w:val="16"/>
    </w:rPr>
  </w:style>
  <w:style w:type="paragraph" w:customStyle="1" w:styleId="TableParagraph">
    <w:name w:val="Table Paragraph"/>
    <w:basedOn w:val="a0"/>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
    <w:name w:val="List Bullet"/>
    <w:basedOn w:val="a0"/>
    <w:autoRedefine/>
    <w:rsid w:val="0063647A"/>
    <w:pPr>
      <w:numPr>
        <w:numId w:val="3"/>
      </w:numPr>
      <w:spacing w:after="0" w:line="240" w:lineRule="auto"/>
      <w:jc w:val="both"/>
    </w:pPr>
    <w:rPr>
      <w:rFonts w:ascii="Arial" w:hAnsi="Arial"/>
      <w:sz w:val="20"/>
      <w:szCs w:val="20"/>
    </w:rPr>
  </w:style>
  <w:style w:type="paragraph" w:customStyle="1" w:styleId="af8">
    <w:name w:val="Таблица_Строка"/>
    <w:basedOn w:val="a0"/>
    <w:rsid w:val="00C91A5F"/>
    <w:pPr>
      <w:spacing w:before="120" w:after="0" w:line="240" w:lineRule="auto"/>
    </w:pPr>
    <w:rPr>
      <w:rFonts w:ascii="Arial" w:hAnsi="Arial"/>
      <w:snapToGrid w:val="0"/>
      <w:sz w:val="20"/>
      <w:szCs w:val="20"/>
    </w:rPr>
  </w:style>
  <w:style w:type="paragraph" w:styleId="af9">
    <w:name w:val="No Spacing"/>
    <w:uiPriority w:val="1"/>
    <w:qFormat/>
    <w:rsid w:val="00EE38D2"/>
    <w:rPr>
      <w:rFonts w:ascii="Calibri" w:eastAsia="Calibri" w:hAnsi="Calibri"/>
      <w:sz w:val="22"/>
      <w:szCs w:val="22"/>
      <w:lang w:eastAsia="en-US"/>
    </w:rPr>
  </w:style>
  <w:style w:type="paragraph" w:styleId="afa">
    <w:name w:val="Body Text Indent"/>
    <w:basedOn w:val="a0"/>
    <w:link w:val="afb"/>
    <w:unhideWhenUsed/>
    <w:rsid w:val="003849D3"/>
    <w:pPr>
      <w:spacing w:after="120" w:line="240" w:lineRule="auto"/>
      <w:ind w:left="283"/>
    </w:pPr>
  </w:style>
  <w:style w:type="character" w:customStyle="1" w:styleId="afb">
    <w:name w:val="Основной текст с отступом Знак"/>
    <w:basedOn w:val="a1"/>
    <w:link w:val="afa"/>
    <w:rsid w:val="003849D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Bullet List,FooterText,numbered,Заголовок2,List Paragraph,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
    <w:basedOn w:val="a0"/>
    <w:link w:val="a6"/>
    <w:uiPriority w:val="99"/>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unhideWhenUsed/>
    <w:rsid w:val="00E43891"/>
    <w:rPr>
      <w:sz w:val="16"/>
      <w:szCs w:val="16"/>
    </w:rPr>
  </w:style>
  <w:style w:type="paragraph" w:styleId="af">
    <w:name w:val="annotation text"/>
    <w:basedOn w:val="a0"/>
    <w:link w:val="af0"/>
    <w:uiPriority w:val="99"/>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character" w:customStyle="1" w:styleId="a6">
    <w:name w:val="Абзац списка Знак"/>
    <w:aliases w:val="Bullet List Знак,FooterText Знак,numbered Знак,Заголовок2 Знак,List Paragraph Знак,Ненумерованный список Знак,Абзац списка2 Знак,Bullet_IRAO Знак,Мой Список Знак,List Paragraph1 Знак,Абзац списка - заголовок 3 Знак,Абзац списка11 Знак"/>
    <w:link w:val="a5"/>
    <w:uiPriority w:val="34"/>
    <w:qFormat/>
    <w:locked/>
    <w:rsid w:val="00135496"/>
    <w:rPr>
      <w:sz w:val="24"/>
      <w:szCs w:val="24"/>
    </w:rPr>
  </w:style>
  <w:style w:type="paragraph" w:customStyle="1" w:styleId="Style2">
    <w:name w:val="Style2"/>
    <w:basedOn w:val="a0"/>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1"/>
    <w:uiPriority w:val="99"/>
    <w:rsid w:val="00E01A32"/>
    <w:rPr>
      <w:rFonts w:ascii="Times New Roman" w:hAnsi="Times New Roman" w:cs="Times New Roman"/>
      <w:sz w:val="16"/>
      <w:szCs w:val="16"/>
    </w:rPr>
  </w:style>
  <w:style w:type="paragraph" w:customStyle="1" w:styleId="Style7">
    <w:name w:val="Style7"/>
    <w:basedOn w:val="a0"/>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0"/>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1"/>
    <w:uiPriority w:val="99"/>
    <w:rsid w:val="00E01A32"/>
    <w:rPr>
      <w:rFonts w:ascii="Sylfaen" w:hAnsi="Sylfaen" w:cs="Sylfaen"/>
      <w:b/>
      <w:bCs/>
      <w:sz w:val="16"/>
      <w:szCs w:val="16"/>
    </w:rPr>
  </w:style>
  <w:style w:type="character" w:customStyle="1" w:styleId="af7">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1"/>
    <w:uiPriority w:val="99"/>
    <w:rsid w:val="004937A4"/>
    <w:rPr>
      <w:rFonts w:ascii="Times New Roman" w:hAnsi="Times New Roman" w:cs="Times New Roman"/>
      <w:color w:val="000000"/>
      <w:sz w:val="16"/>
      <w:szCs w:val="16"/>
    </w:rPr>
  </w:style>
  <w:style w:type="paragraph" w:customStyle="1" w:styleId="TableParagraph">
    <w:name w:val="Table Paragraph"/>
    <w:basedOn w:val="a0"/>
    <w:uiPriority w:val="1"/>
    <w:qFormat/>
    <w:rsid w:val="00D50686"/>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
    <w:name w:val="List Bullet"/>
    <w:basedOn w:val="a0"/>
    <w:autoRedefine/>
    <w:rsid w:val="0063647A"/>
    <w:pPr>
      <w:numPr>
        <w:numId w:val="3"/>
      </w:numPr>
      <w:spacing w:after="0" w:line="240" w:lineRule="auto"/>
      <w:jc w:val="both"/>
    </w:pPr>
    <w:rPr>
      <w:rFonts w:ascii="Arial" w:hAnsi="Arial"/>
      <w:sz w:val="20"/>
      <w:szCs w:val="20"/>
    </w:rPr>
  </w:style>
  <w:style w:type="paragraph" w:customStyle="1" w:styleId="af8">
    <w:name w:val="Таблица_Строка"/>
    <w:basedOn w:val="a0"/>
    <w:rsid w:val="00C91A5F"/>
    <w:pPr>
      <w:spacing w:before="120" w:after="0" w:line="240" w:lineRule="auto"/>
    </w:pPr>
    <w:rPr>
      <w:rFonts w:ascii="Arial" w:hAnsi="Arial"/>
      <w:snapToGrid w:val="0"/>
      <w:sz w:val="20"/>
      <w:szCs w:val="20"/>
    </w:rPr>
  </w:style>
  <w:style w:type="paragraph" w:styleId="af9">
    <w:name w:val="No Spacing"/>
    <w:uiPriority w:val="1"/>
    <w:qFormat/>
    <w:rsid w:val="00EE38D2"/>
    <w:rPr>
      <w:rFonts w:ascii="Calibri" w:eastAsia="Calibri" w:hAnsi="Calibri"/>
      <w:sz w:val="22"/>
      <w:szCs w:val="22"/>
      <w:lang w:eastAsia="en-US"/>
    </w:rPr>
  </w:style>
  <w:style w:type="paragraph" w:styleId="afa">
    <w:name w:val="Body Text Indent"/>
    <w:basedOn w:val="a0"/>
    <w:link w:val="afb"/>
    <w:unhideWhenUsed/>
    <w:rsid w:val="003849D3"/>
    <w:pPr>
      <w:spacing w:after="120" w:line="240" w:lineRule="auto"/>
      <w:ind w:left="283"/>
    </w:pPr>
  </w:style>
  <w:style w:type="character" w:customStyle="1" w:styleId="afb">
    <w:name w:val="Основной текст с отступом Знак"/>
    <w:basedOn w:val="a1"/>
    <w:link w:val="afa"/>
    <w:rsid w:val="00384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2535">
      <w:bodyDiv w:val="1"/>
      <w:marLeft w:val="0"/>
      <w:marRight w:val="0"/>
      <w:marTop w:val="0"/>
      <w:marBottom w:val="0"/>
      <w:divBdr>
        <w:top w:val="none" w:sz="0" w:space="0" w:color="auto"/>
        <w:left w:val="none" w:sz="0" w:space="0" w:color="auto"/>
        <w:bottom w:val="none" w:sz="0" w:space="0" w:color="auto"/>
        <w:right w:val="none" w:sz="0" w:space="0" w:color="auto"/>
      </w:divBdr>
    </w:div>
    <w:div w:id="112093199">
      <w:bodyDiv w:val="1"/>
      <w:marLeft w:val="0"/>
      <w:marRight w:val="0"/>
      <w:marTop w:val="0"/>
      <w:marBottom w:val="0"/>
      <w:divBdr>
        <w:top w:val="none" w:sz="0" w:space="0" w:color="auto"/>
        <w:left w:val="none" w:sz="0" w:space="0" w:color="auto"/>
        <w:bottom w:val="none" w:sz="0" w:space="0" w:color="auto"/>
        <w:right w:val="none" w:sz="0" w:space="0" w:color="auto"/>
      </w:divBdr>
    </w:div>
    <w:div w:id="134683159">
      <w:bodyDiv w:val="1"/>
      <w:marLeft w:val="0"/>
      <w:marRight w:val="0"/>
      <w:marTop w:val="0"/>
      <w:marBottom w:val="0"/>
      <w:divBdr>
        <w:top w:val="none" w:sz="0" w:space="0" w:color="auto"/>
        <w:left w:val="none" w:sz="0" w:space="0" w:color="auto"/>
        <w:bottom w:val="none" w:sz="0" w:space="0" w:color="auto"/>
        <w:right w:val="none" w:sz="0" w:space="0" w:color="auto"/>
      </w:divBdr>
    </w:div>
    <w:div w:id="139276508">
      <w:bodyDiv w:val="1"/>
      <w:marLeft w:val="0"/>
      <w:marRight w:val="0"/>
      <w:marTop w:val="0"/>
      <w:marBottom w:val="0"/>
      <w:divBdr>
        <w:top w:val="none" w:sz="0" w:space="0" w:color="auto"/>
        <w:left w:val="none" w:sz="0" w:space="0" w:color="auto"/>
        <w:bottom w:val="none" w:sz="0" w:space="0" w:color="auto"/>
        <w:right w:val="none" w:sz="0" w:space="0" w:color="auto"/>
      </w:divBdr>
    </w:div>
    <w:div w:id="188421338">
      <w:bodyDiv w:val="1"/>
      <w:marLeft w:val="0"/>
      <w:marRight w:val="0"/>
      <w:marTop w:val="0"/>
      <w:marBottom w:val="0"/>
      <w:divBdr>
        <w:top w:val="none" w:sz="0" w:space="0" w:color="auto"/>
        <w:left w:val="none" w:sz="0" w:space="0" w:color="auto"/>
        <w:bottom w:val="none" w:sz="0" w:space="0" w:color="auto"/>
        <w:right w:val="none" w:sz="0" w:space="0" w:color="auto"/>
      </w:divBdr>
    </w:div>
    <w:div w:id="203911390">
      <w:bodyDiv w:val="1"/>
      <w:marLeft w:val="0"/>
      <w:marRight w:val="0"/>
      <w:marTop w:val="0"/>
      <w:marBottom w:val="0"/>
      <w:divBdr>
        <w:top w:val="none" w:sz="0" w:space="0" w:color="auto"/>
        <w:left w:val="none" w:sz="0" w:space="0" w:color="auto"/>
        <w:bottom w:val="none" w:sz="0" w:space="0" w:color="auto"/>
        <w:right w:val="none" w:sz="0" w:space="0" w:color="auto"/>
      </w:divBdr>
    </w:div>
    <w:div w:id="241767296">
      <w:bodyDiv w:val="1"/>
      <w:marLeft w:val="0"/>
      <w:marRight w:val="0"/>
      <w:marTop w:val="0"/>
      <w:marBottom w:val="0"/>
      <w:divBdr>
        <w:top w:val="none" w:sz="0" w:space="0" w:color="auto"/>
        <w:left w:val="none" w:sz="0" w:space="0" w:color="auto"/>
        <w:bottom w:val="none" w:sz="0" w:space="0" w:color="auto"/>
        <w:right w:val="none" w:sz="0" w:space="0" w:color="auto"/>
      </w:divBdr>
    </w:div>
    <w:div w:id="397090124">
      <w:bodyDiv w:val="1"/>
      <w:marLeft w:val="0"/>
      <w:marRight w:val="0"/>
      <w:marTop w:val="0"/>
      <w:marBottom w:val="0"/>
      <w:divBdr>
        <w:top w:val="none" w:sz="0" w:space="0" w:color="auto"/>
        <w:left w:val="none" w:sz="0" w:space="0" w:color="auto"/>
        <w:bottom w:val="none" w:sz="0" w:space="0" w:color="auto"/>
        <w:right w:val="none" w:sz="0" w:space="0" w:color="auto"/>
      </w:divBdr>
    </w:div>
    <w:div w:id="449931270">
      <w:bodyDiv w:val="1"/>
      <w:marLeft w:val="0"/>
      <w:marRight w:val="0"/>
      <w:marTop w:val="0"/>
      <w:marBottom w:val="0"/>
      <w:divBdr>
        <w:top w:val="none" w:sz="0" w:space="0" w:color="auto"/>
        <w:left w:val="none" w:sz="0" w:space="0" w:color="auto"/>
        <w:bottom w:val="none" w:sz="0" w:space="0" w:color="auto"/>
        <w:right w:val="none" w:sz="0" w:space="0" w:color="auto"/>
      </w:divBdr>
    </w:div>
    <w:div w:id="578632906">
      <w:bodyDiv w:val="1"/>
      <w:marLeft w:val="0"/>
      <w:marRight w:val="0"/>
      <w:marTop w:val="0"/>
      <w:marBottom w:val="0"/>
      <w:divBdr>
        <w:top w:val="none" w:sz="0" w:space="0" w:color="auto"/>
        <w:left w:val="none" w:sz="0" w:space="0" w:color="auto"/>
        <w:bottom w:val="none" w:sz="0" w:space="0" w:color="auto"/>
        <w:right w:val="none" w:sz="0" w:space="0" w:color="auto"/>
      </w:divBdr>
    </w:div>
    <w:div w:id="763842979">
      <w:bodyDiv w:val="1"/>
      <w:marLeft w:val="0"/>
      <w:marRight w:val="0"/>
      <w:marTop w:val="0"/>
      <w:marBottom w:val="0"/>
      <w:divBdr>
        <w:top w:val="none" w:sz="0" w:space="0" w:color="auto"/>
        <w:left w:val="none" w:sz="0" w:space="0" w:color="auto"/>
        <w:bottom w:val="none" w:sz="0" w:space="0" w:color="auto"/>
        <w:right w:val="none" w:sz="0" w:space="0" w:color="auto"/>
      </w:divBdr>
    </w:div>
    <w:div w:id="893350313">
      <w:bodyDiv w:val="1"/>
      <w:marLeft w:val="0"/>
      <w:marRight w:val="0"/>
      <w:marTop w:val="0"/>
      <w:marBottom w:val="0"/>
      <w:divBdr>
        <w:top w:val="none" w:sz="0" w:space="0" w:color="auto"/>
        <w:left w:val="none" w:sz="0" w:space="0" w:color="auto"/>
        <w:bottom w:val="none" w:sz="0" w:space="0" w:color="auto"/>
        <w:right w:val="none" w:sz="0" w:space="0" w:color="auto"/>
      </w:divBdr>
    </w:div>
    <w:div w:id="949707823">
      <w:bodyDiv w:val="1"/>
      <w:marLeft w:val="0"/>
      <w:marRight w:val="0"/>
      <w:marTop w:val="0"/>
      <w:marBottom w:val="0"/>
      <w:divBdr>
        <w:top w:val="none" w:sz="0" w:space="0" w:color="auto"/>
        <w:left w:val="none" w:sz="0" w:space="0" w:color="auto"/>
        <w:bottom w:val="none" w:sz="0" w:space="0" w:color="auto"/>
        <w:right w:val="none" w:sz="0" w:space="0" w:color="auto"/>
      </w:divBdr>
    </w:div>
    <w:div w:id="1059328495">
      <w:bodyDiv w:val="1"/>
      <w:marLeft w:val="0"/>
      <w:marRight w:val="0"/>
      <w:marTop w:val="0"/>
      <w:marBottom w:val="0"/>
      <w:divBdr>
        <w:top w:val="none" w:sz="0" w:space="0" w:color="auto"/>
        <w:left w:val="none" w:sz="0" w:space="0" w:color="auto"/>
        <w:bottom w:val="none" w:sz="0" w:space="0" w:color="auto"/>
        <w:right w:val="none" w:sz="0" w:space="0" w:color="auto"/>
      </w:divBdr>
    </w:div>
    <w:div w:id="1094745964">
      <w:bodyDiv w:val="1"/>
      <w:marLeft w:val="0"/>
      <w:marRight w:val="0"/>
      <w:marTop w:val="0"/>
      <w:marBottom w:val="0"/>
      <w:divBdr>
        <w:top w:val="none" w:sz="0" w:space="0" w:color="auto"/>
        <w:left w:val="none" w:sz="0" w:space="0" w:color="auto"/>
        <w:bottom w:val="none" w:sz="0" w:space="0" w:color="auto"/>
        <w:right w:val="none" w:sz="0" w:space="0" w:color="auto"/>
      </w:divBdr>
    </w:div>
    <w:div w:id="1219822738">
      <w:bodyDiv w:val="1"/>
      <w:marLeft w:val="0"/>
      <w:marRight w:val="0"/>
      <w:marTop w:val="0"/>
      <w:marBottom w:val="0"/>
      <w:divBdr>
        <w:top w:val="none" w:sz="0" w:space="0" w:color="auto"/>
        <w:left w:val="none" w:sz="0" w:space="0" w:color="auto"/>
        <w:bottom w:val="none" w:sz="0" w:space="0" w:color="auto"/>
        <w:right w:val="none" w:sz="0" w:space="0" w:color="auto"/>
      </w:divBdr>
    </w:div>
    <w:div w:id="1225025939">
      <w:bodyDiv w:val="1"/>
      <w:marLeft w:val="0"/>
      <w:marRight w:val="0"/>
      <w:marTop w:val="0"/>
      <w:marBottom w:val="0"/>
      <w:divBdr>
        <w:top w:val="none" w:sz="0" w:space="0" w:color="auto"/>
        <w:left w:val="none" w:sz="0" w:space="0" w:color="auto"/>
        <w:bottom w:val="none" w:sz="0" w:space="0" w:color="auto"/>
        <w:right w:val="none" w:sz="0" w:space="0" w:color="auto"/>
      </w:divBdr>
    </w:div>
    <w:div w:id="1283730437">
      <w:bodyDiv w:val="1"/>
      <w:marLeft w:val="0"/>
      <w:marRight w:val="0"/>
      <w:marTop w:val="0"/>
      <w:marBottom w:val="0"/>
      <w:divBdr>
        <w:top w:val="none" w:sz="0" w:space="0" w:color="auto"/>
        <w:left w:val="none" w:sz="0" w:space="0" w:color="auto"/>
        <w:bottom w:val="none" w:sz="0" w:space="0" w:color="auto"/>
        <w:right w:val="none" w:sz="0" w:space="0" w:color="auto"/>
      </w:divBdr>
    </w:div>
    <w:div w:id="1363634236">
      <w:bodyDiv w:val="1"/>
      <w:marLeft w:val="0"/>
      <w:marRight w:val="0"/>
      <w:marTop w:val="0"/>
      <w:marBottom w:val="0"/>
      <w:divBdr>
        <w:top w:val="none" w:sz="0" w:space="0" w:color="auto"/>
        <w:left w:val="none" w:sz="0" w:space="0" w:color="auto"/>
        <w:bottom w:val="none" w:sz="0" w:space="0" w:color="auto"/>
        <w:right w:val="none" w:sz="0" w:space="0" w:color="auto"/>
      </w:divBdr>
    </w:div>
    <w:div w:id="1406686446">
      <w:bodyDiv w:val="1"/>
      <w:marLeft w:val="0"/>
      <w:marRight w:val="0"/>
      <w:marTop w:val="0"/>
      <w:marBottom w:val="0"/>
      <w:divBdr>
        <w:top w:val="none" w:sz="0" w:space="0" w:color="auto"/>
        <w:left w:val="none" w:sz="0" w:space="0" w:color="auto"/>
        <w:bottom w:val="none" w:sz="0" w:space="0" w:color="auto"/>
        <w:right w:val="none" w:sz="0" w:space="0" w:color="auto"/>
      </w:divBdr>
    </w:div>
    <w:div w:id="1409768216">
      <w:bodyDiv w:val="1"/>
      <w:marLeft w:val="0"/>
      <w:marRight w:val="0"/>
      <w:marTop w:val="0"/>
      <w:marBottom w:val="0"/>
      <w:divBdr>
        <w:top w:val="none" w:sz="0" w:space="0" w:color="auto"/>
        <w:left w:val="none" w:sz="0" w:space="0" w:color="auto"/>
        <w:bottom w:val="none" w:sz="0" w:space="0" w:color="auto"/>
        <w:right w:val="none" w:sz="0" w:space="0" w:color="auto"/>
      </w:divBdr>
    </w:div>
    <w:div w:id="1434059620">
      <w:bodyDiv w:val="1"/>
      <w:marLeft w:val="0"/>
      <w:marRight w:val="0"/>
      <w:marTop w:val="0"/>
      <w:marBottom w:val="0"/>
      <w:divBdr>
        <w:top w:val="none" w:sz="0" w:space="0" w:color="auto"/>
        <w:left w:val="none" w:sz="0" w:space="0" w:color="auto"/>
        <w:bottom w:val="none" w:sz="0" w:space="0" w:color="auto"/>
        <w:right w:val="none" w:sz="0" w:space="0" w:color="auto"/>
      </w:divBdr>
    </w:div>
    <w:div w:id="1740663695">
      <w:bodyDiv w:val="1"/>
      <w:marLeft w:val="0"/>
      <w:marRight w:val="0"/>
      <w:marTop w:val="0"/>
      <w:marBottom w:val="0"/>
      <w:divBdr>
        <w:top w:val="none" w:sz="0" w:space="0" w:color="auto"/>
        <w:left w:val="none" w:sz="0" w:space="0" w:color="auto"/>
        <w:bottom w:val="none" w:sz="0" w:space="0" w:color="auto"/>
        <w:right w:val="none" w:sz="0" w:space="0" w:color="auto"/>
      </w:divBdr>
    </w:div>
    <w:div w:id="1755933029">
      <w:bodyDiv w:val="1"/>
      <w:marLeft w:val="0"/>
      <w:marRight w:val="0"/>
      <w:marTop w:val="0"/>
      <w:marBottom w:val="0"/>
      <w:divBdr>
        <w:top w:val="none" w:sz="0" w:space="0" w:color="auto"/>
        <w:left w:val="none" w:sz="0" w:space="0" w:color="auto"/>
        <w:bottom w:val="none" w:sz="0" w:space="0" w:color="auto"/>
        <w:right w:val="none" w:sz="0" w:space="0" w:color="auto"/>
      </w:divBdr>
    </w:div>
    <w:div w:id="1802261928">
      <w:bodyDiv w:val="1"/>
      <w:marLeft w:val="0"/>
      <w:marRight w:val="0"/>
      <w:marTop w:val="0"/>
      <w:marBottom w:val="0"/>
      <w:divBdr>
        <w:top w:val="none" w:sz="0" w:space="0" w:color="auto"/>
        <w:left w:val="none" w:sz="0" w:space="0" w:color="auto"/>
        <w:bottom w:val="none" w:sz="0" w:space="0" w:color="auto"/>
        <w:right w:val="none" w:sz="0" w:space="0" w:color="auto"/>
      </w:divBdr>
    </w:div>
    <w:div w:id="1829862117">
      <w:bodyDiv w:val="1"/>
      <w:marLeft w:val="0"/>
      <w:marRight w:val="0"/>
      <w:marTop w:val="0"/>
      <w:marBottom w:val="0"/>
      <w:divBdr>
        <w:top w:val="none" w:sz="0" w:space="0" w:color="auto"/>
        <w:left w:val="none" w:sz="0" w:space="0" w:color="auto"/>
        <w:bottom w:val="none" w:sz="0" w:space="0" w:color="auto"/>
        <w:right w:val="none" w:sz="0" w:space="0" w:color="auto"/>
      </w:divBdr>
    </w:div>
    <w:div w:id="1984775044">
      <w:bodyDiv w:val="1"/>
      <w:marLeft w:val="0"/>
      <w:marRight w:val="0"/>
      <w:marTop w:val="0"/>
      <w:marBottom w:val="0"/>
      <w:divBdr>
        <w:top w:val="none" w:sz="0" w:space="0" w:color="auto"/>
        <w:left w:val="none" w:sz="0" w:space="0" w:color="auto"/>
        <w:bottom w:val="none" w:sz="0" w:space="0" w:color="auto"/>
        <w:right w:val="none" w:sz="0" w:space="0" w:color="auto"/>
      </w:divBdr>
    </w:div>
    <w:div w:id="1991136341">
      <w:bodyDiv w:val="1"/>
      <w:marLeft w:val="0"/>
      <w:marRight w:val="0"/>
      <w:marTop w:val="0"/>
      <w:marBottom w:val="0"/>
      <w:divBdr>
        <w:top w:val="none" w:sz="0" w:space="0" w:color="auto"/>
        <w:left w:val="none" w:sz="0" w:space="0" w:color="auto"/>
        <w:bottom w:val="none" w:sz="0" w:space="0" w:color="auto"/>
        <w:right w:val="none" w:sz="0" w:space="0" w:color="auto"/>
      </w:divBdr>
    </w:div>
    <w:div w:id="1996450114">
      <w:bodyDiv w:val="1"/>
      <w:marLeft w:val="0"/>
      <w:marRight w:val="0"/>
      <w:marTop w:val="0"/>
      <w:marBottom w:val="0"/>
      <w:divBdr>
        <w:top w:val="none" w:sz="0" w:space="0" w:color="auto"/>
        <w:left w:val="none" w:sz="0" w:space="0" w:color="auto"/>
        <w:bottom w:val="none" w:sz="0" w:space="0" w:color="auto"/>
        <w:right w:val="none" w:sz="0" w:space="0" w:color="auto"/>
      </w:divBdr>
    </w:div>
    <w:div w:id="213555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hvets\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3205-0B17-48CE-AE3B-F85C770C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23</TotalTime>
  <Pages>15</Pages>
  <Words>4247</Words>
  <Characters>24213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28404</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 Георгий Андреевич</dc:creator>
  <cp:lastModifiedBy>Козаренко Татьяна Дмитриевна</cp:lastModifiedBy>
  <cp:revision>9</cp:revision>
  <cp:lastPrinted>2022-02-24T14:29:00Z</cp:lastPrinted>
  <dcterms:created xsi:type="dcterms:W3CDTF">2022-07-19T10:45:00Z</dcterms:created>
  <dcterms:modified xsi:type="dcterms:W3CDTF">2022-07-26T13:31:00Z</dcterms:modified>
</cp:coreProperties>
</file>